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哈密市检验检测中心2022年度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哈密市检验检测中心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企业名称：哈密市检验检测中心</w:t>
      </w:r>
    </w:p>
    <w:p>
      <w:pPr>
        <w:ind w:firstLine="560" w:firstLineChars="200"/>
        <w:rPr>
          <w:rFonts w:hint="eastAsia"/>
          <w:sz w:val="28"/>
          <w:szCs w:val="36"/>
          <w:lang w:val="en-US" w:eastAsia="zh-CN"/>
        </w:rPr>
      </w:pPr>
      <w:r>
        <w:rPr>
          <w:rFonts w:hint="eastAsia"/>
          <w:sz w:val="28"/>
          <w:szCs w:val="36"/>
          <w:lang w:val="en-US" w:eastAsia="zh-CN"/>
        </w:rPr>
        <w:t>注册地址：新疆哈密市伊州大道132号</w:t>
      </w:r>
    </w:p>
    <w:p>
      <w:pPr>
        <w:ind w:firstLine="560" w:firstLineChars="200"/>
        <w:rPr>
          <w:rFonts w:hint="eastAsia"/>
          <w:sz w:val="28"/>
          <w:szCs w:val="36"/>
          <w:lang w:val="en-US" w:eastAsia="zh-CN"/>
        </w:rPr>
      </w:pPr>
      <w:r>
        <w:rPr>
          <w:rFonts w:hint="eastAsia"/>
          <w:sz w:val="28"/>
          <w:szCs w:val="36"/>
          <w:lang w:val="en-US" w:eastAsia="zh-CN"/>
        </w:rPr>
        <w:t>使用地址： 新疆哈密市伊州大道132号</w:t>
      </w:r>
    </w:p>
    <w:p>
      <w:pPr>
        <w:ind w:firstLine="560" w:firstLineChars="200"/>
        <w:rPr>
          <w:rFonts w:hint="default"/>
          <w:sz w:val="28"/>
          <w:szCs w:val="36"/>
          <w:lang w:val="en-US" w:eastAsia="zh-CN"/>
        </w:rPr>
      </w:pPr>
      <w:r>
        <w:rPr>
          <w:rFonts w:hint="eastAsia"/>
          <w:sz w:val="28"/>
          <w:szCs w:val="36"/>
          <w:lang w:val="en-US" w:eastAsia="zh-CN"/>
        </w:rPr>
        <w:t>危险废物贮存设施数量：1库房</w:t>
      </w:r>
    </w:p>
    <w:p>
      <w:pPr>
        <w:ind w:firstLine="560" w:firstLineChars="200"/>
        <w:rPr>
          <w:rFonts w:hint="eastAsia"/>
          <w:sz w:val="28"/>
          <w:szCs w:val="36"/>
          <w:lang w:val="en-US" w:eastAsia="zh-CN"/>
        </w:rPr>
      </w:pPr>
      <w:r>
        <w:rPr>
          <w:rFonts w:hint="eastAsia"/>
          <w:sz w:val="28"/>
          <w:szCs w:val="36"/>
          <w:lang w:val="en-US" w:eastAsia="zh-CN"/>
        </w:rPr>
        <w:t>危险废物贮存设施面积：库房：10㎡.</w:t>
      </w:r>
    </w:p>
    <w:p>
      <w:pPr>
        <w:ind w:firstLine="560" w:firstLineChars="200"/>
        <w:rPr>
          <w:rFonts w:hint="default"/>
          <w:sz w:val="28"/>
          <w:szCs w:val="36"/>
          <w:lang w:val="en-US" w:eastAsia="zh-CN"/>
        </w:rPr>
      </w:pPr>
      <w:r>
        <w:rPr>
          <w:rFonts w:hint="eastAsia"/>
          <w:sz w:val="28"/>
          <w:szCs w:val="36"/>
          <w:lang w:val="en-US" w:eastAsia="zh-CN"/>
        </w:rPr>
        <w:t>法人代表：杨彪仁</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518"/>
        <w:gridCol w:w="1307"/>
        <w:gridCol w:w="1636"/>
        <w:gridCol w:w="1425"/>
        <w:gridCol w:w="36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51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07"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3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4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3" w:hRule="exac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8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实验室废液</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ascii="微软雅黑" w:hAnsi="微软雅黑" w:eastAsia="微软雅黑" w:cs="微软雅黑"/>
                <w:i w:val="0"/>
                <w:iCs w:val="0"/>
                <w:caps w:val="0"/>
                <w:color w:val="606266"/>
                <w:spacing w:val="0"/>
                <w:sz w:val="21"/>
                <w:szCs w:val="21"/>
                <w:shd w:val="clear" w:fill="FFFFFF"/>
              </w:rPr>
              <w:t>900-047-49</w:t>
            </w: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食品、药品、纤维检验等检验过程中</w:t>
            </w:r>
            <w:r>
              <w:rPr>
                <w:rFonts w:hint="eastAsia" w:ascii="宋体" w:hAnsi="宋体" w:eastAsia="宋体" w:cs="宋体"/>
                <w:sz w:val="22"/>
                <w:szCs w:val="22"/>
              </w:rPr>
              <w:t>产生</w:t>
            </w:r>
          </w:p>
        </w:tc>
        <w:tc>
          <w:tcPr>
            <w:tcW w:w="1307"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腐蚀性、</w:t>
            </w:r>
            <w:r>
              <w:rPr>
                <w:rFonts w:hint="eastAsia" w:ascii="宋体" w:hAnsi="宋体" w:eastAsia="宋体" w:cs="宋体"/>
                <w:sz w:val="22"/>
                <w:szCs w:val="22"/>
              </w:rPr>
              <w:t>毒性</w:t>
            </w:r>
          </w:p>
        </w:tc>
        <w:tc>
          <w:tcPr>
            <w:tcW w:w="1425" w:type="dxa"/>
            <w:tcBorders>
              <w:top w:val="single" w:color="000000" w:sz="2" w:space="0"/>
            </w:tcBorders>
            <w:vAlign w:val="bottom"/>
          </w:tcPr>
          <w:p>
            <w:pPr>
              <w:jc w:val="both"/>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按照危险废物管制度进行分类收集、贮存，远离火源，防渗漏，严禁随意倾倒丢失，委托由有资质的单位新疆西域北控环境工程有限公司进行处置。</w:t>
            </w: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tc>
        <w:tc>
          <w:tcPr>
            <w:tcW w:w="3608" w:type="dxa"/>
            <w:tcBorders>
              <w:top w:val="single" w:color="000000" w:sz="2" w:space="0"/>
            </w:tcBorders>
            <w:vAlign w:val="center"/>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新疆西域北控环境工程有限公司</w:t>
            </w:r>
          </w:p>
        </w:tc>
      </w:tr>
    </w:tbl>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2022年1月7日完成环境应急预案的备案，备案编号：65050220220009</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pPr>
        <w:jc w:val="right"/>
        <w:rPr>
          <w:rFonts w:hint="eastAsia"/>
          <w:b w:val="0"/>
          <w:bCs w:val="0"/>
          <w:sz w:val="32"/>
          <w:szCs w:val="40"/>
          <w:lang w:val="en-US" w:eastAsia="zh-CN"/>
        </w:rPr>
      </w:pPr>
      <w:r>
        <w:rPr>
          <w:rFonts w:hint="eastAsia"/>
          <w:sz w:val="28"/>
          <w:szCs w:val="36"/>
          <w:lang w:val="en-US" w:eastAsia="zh-CN"/>
        </w:rPr>
        <w:t>哈密市检验检测中心</w:t>
      </w:r>
    </w:p>
    <w:p>
      <w:pPr>
        <w:jc w:val="right"/>
        <w:rPr>
          <w:rFonts w:hint="default"/>
          <w:b w:val="0"/>
          <w:bCs w:val="0"/>
          <w:sz w:val="32"/>
          <w:szCs w:val="40"/>
          <w:lang w:val="en-US" w:eastAsia="zh-CN"/>
        </w:rPr>
      </w:pPr>
      <w:r>
        <w:rPr>
          <w:rFonts w:hint="eastAsia"/>
          <w:b w:val="0"/>
          <w:bCs w:val="0"/>
          <w:sz w:val="32"/>
          <w:szCs w:val="40"/>
          <w:lang w:val="en-US" w:eastAsia="zh-CN"/>
        </w:rPr>
        <w:t>2023</w:t>
      </w:r>
      <w:bookmarkStart w:id="0" w:name="_GoBack"/>
      <w:bookmarkEnd w:id="0"/>
      <w:r>
        <w:rPr>
          <w:rFonts w:hint="eastAsia"/>
          <w:b w:val="0"/>
          <w:bCs w:val="0"/>
          <w:sz w:val="32"/>
          <w:szCs w:val="40"/>
          <w:lang w:val="en-US" w:eastAsia="zh-CN"/>
        </w:rPr>
        <w:t>年3月13日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lNjJiZDBiNmJiMmI0ZTBiNGRmYWVhYTQxNTkzZTI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447F8"/>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320CC4"/>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26123D"/>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929</Words>
  <Characters>972</Characters>
  <Lines>0</Lines>
  <Paragraphs>0</Paragraphs>
  <TotalTime>7</TotalTime>
  <ScaleCrop>false</ScaleCrop>
  <LinksUpToDate>false</LinksUpToDate>
  <CharactersWithSpaces>974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Administrator</cp:lastModifiedBy>
  <dcterms:modified xsi:type="dcterms:W3CDTF">2023-03-29T02:36:17Z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199F7895C2A24405AF884B8881D28E01</vt:lpwstr>
  </property>
</Properties>
</file>