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>
      <w:pPr>
        <w:spacing w:line="360" w:lineRule="auto"/>
        <w:contextualSpacing/>
        <w:jc w:val="center"/>
        <w:rPr>
          <w:rFonts w:hint="default" w:ascii="Times New Roman" w:hAnsi="Times New Roman" w:eastAsia="宋体" w:cs="Times New Roman"/>
          <w:b/>
          <w:bCs/>
          <w:sz w:val="48"/>
          <w:szCs w:val="48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sz w:val="48"/>
          <w:szCs w:val="48"/>
          <w:lang w:val="en-US" w:eastAsia="zh-CN"/>
        </w:rPr>
        <w:t>河源市连平县第四小学</w:t>
      </w: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地块土壤污染</w:t>
      </w:r>
      <w:bookmarkStart w:id="0" w:name="_Hlk115180401"/>
      <w:r>
        <w:rPr>
          <w:rFonts w:hint="default" w:ascii="Times New Roman" w:hAnsi="Times New Roman" w:eastAsia="宋体" w:cs="Times New Roman"/>
          <w:b/>
          <w:bCs/>
          <w:sz w:val="48"/>
          <w:szCs w:val="48"/>
          <w:lang w:val="en-US" w:eastAsia="zh-CN"/>
        </w:rPr>
        <w:t>状况</w:t>
      </w:r>
      <w:r>
        <w:rPr>
          <w:rFonts w:hint="eastAsia" w:ascii="Times New Roman" w:hAnsi="Times New Roman" w:eastAsia="宋体" w:cs="Times New Roman"/>
          <w:b/>
          <w:bCs/>
          <w:sz w:val="48"/>
          <w:szCs w:val="48"/>
          <w:lang w:val="en-US" w:eastAsia="zh-CN"/>
        </w:rPr>
        <w:t>初步</w:t>
      </w:r>
      <w:r>
        <w:rPr>
          <w:rFonts w:hint="default" w:ascii="Times New Roman" w:hAnsi="Times New Roman" w:eastAsia="宋体" w:cs="Times New Roman"/>
          <w:b/>
          <w:bCs/>
          <w:sz w:val="48"/>
          <w:szCs w:val="48"/>
          <w:lang w:val="en-US" w:eastAsia="zh-CN"/>
        </w:rPr>
        <w:t>调查</w:t>
      </w:r>
      <w:r>
        <w:rPr>
          <w:rFonts w:hint="eastAsia" w:ascii="Times New Roman" w:hAnsi="Times New Roman" w:eastAsia="宋体" w:cs="Times New Roman"/>
          <w:b/>
          <w:bCs/>
          <w:sz w:val="48"/>
          <w:szCs w:val="48"/>
          <w:lang w:val="en-US" w:eastAsia="zh-CN"/>
        </w:rPr>
        <w:t>报告（第一阶段）</w:t>
      </w:r>
    </w:p>
    <w:bookmarkEnd w:id="0"/>
    <w:p>
      <w:pPr>
        <w:jc w:val="center"/>
        <w:rPr>
          <w:rFonts w:hint="default" w:ascii="Times New Roman" w:hAnsi="Times New Roman" w:eastAsia="宋体" w:cs="Times New Roman"/>
          <w:b/>
          <w:bCs/>
          <w:sz w:val="48"/>
          <w:szCs w:val="48"/>
        </w:rPr>
      </w:pP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（</w:t>
      </w:r>
      <w:r>
        <w:rPr>
          <w:rFonts w:hint="eastAsia" w:ascii="Times New Roman" w:hAnsi="Times New Roman" w:eastAsia="宋体" w:cs="Times New Roman"/>
          <w:b/>
          <w:bCs/>
          <w:sz w:val="48"/>
          <w:szCs w:val="48"/>
          <w:lang w:val="en-US" w:eastAsia="zh-CN"/>
        </w:rPr>
        <w:t>公示</w:t>
      </w: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稿）</w:t>
      </w: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2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2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2"/>
        <w:rPr>
          <w:rFonts w:hint="default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autoSpaceDE w:val="0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土地使用权人：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连平县教育局</w:t>
      </w:r>
    </w:p>
    <w:p>
      <w:pPr>
        <w:autoSpaceDE w:val="0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土壤污染状况调查单位：广东省中鼎检测技术有限公司</w:t>
      </w:r>
    </w:p>
    <w:p>
      <w:pPr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编制日期：202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年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月</w:t>
      </w:r>
    </w:p>
    <w:p>
      <w:pPr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br w:type="page"/>
      </w:r>
    </w:p>
    <w:p>
      <w:pPr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Cs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sz w:val="24"/>
          <w:szCs w:val="24"/>
        </w:rPr>
        <w:t>本次土壤污染状况调查以资料收集、现场踏勘和人员访谈为主。根据本地块建设用地规划，该地块规划的土地性质为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中小学用地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（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A33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）。通过对地块现有的土地使用</w:t>
      </w:r>
      <w:r>
        <w:rPr>
          <w:rFonts w:hint="default" w:ascii="Times New Roman" w:hAnsi="Times New Roman" w:eastAsia="宋体" w:cs="Times New Roman"/>
          <w:bCs/>
          <w:sz w:val="24"/>
          <w:szCs w:val="24"/>
          <w:highlight w:val="none"/>
        </w:rPr>
        <w:t>历史、生产活动等资料的收集分析，得出的第一阶段调查结论如</w:t>
      </w:r>
      <w:bookmarkStart w:id="1" w:name="_GoBack"/>
      <w:bookmarkEnd w:id="1"/>
      <w:r>
        <w:rPr>
          <w:rFonts w:hint="default" w:ascii="Times New Roman" w:hAnsi="Times New Roman" w:eastAsia="宋体" w:cs="Times New Roman"/>
          <w:bCs/>
          <w:sz w:val="24"/>
          <w:szCs w:val="24"/>
          <w:highlight w:val="none"/>
        </w:rPr>
        <w:t>下：</w:t>
      </w:r>
    </w:p>
    <w:p>
      <w:pPr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地块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原为农田及民居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2022年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期间建设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为连平县第四小学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，地块周边设有围墙，地块内土壤无明显污染情况，无违法倾倒固废现象，地块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内现状为连平县第四小学已建成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本次调查共收集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</w:rPr>
        <w:t>份人员访谈表。访谈对象包括访谈对象包括本地块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河源市生态环境局连平分局</w:t>
      </w:r>
      <w:r>
        <w:rPr>
          <w:rFonts w:hint="default" w:ascii="Times New Roman" w:hAnsi="Times New Roman" w:eastAsia="宋体" w:cs="Times New Roman"/>
          <w:sz w:val="24"/>
          <w:szCs w:val="24"/>
        </w:rPr>
        <w:t>（1人）、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连平县自然资源局</w:t>
      </w:r>
      <w:r>
        <w:rPr>
          <w:rFonts w:hint="default" w:ascii="Times New Roman" w:hAnsi="Times New Roman" w:eastAsia="宋体" w:cs="Times New Roman"/>
          <w:sz w:val="24"/>
          <w:szCs w:val="24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</w:rPr>
        <w:t>人）、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城西</w:t>
      </w:r>
      <w:r>
        <w:rPr>
          <w:rFonts w:hint="default" w:ascii="Times New Roman" w:hAnsi="Times New Roman" w:eastAsia="宋体" w:cs="Times New Roman"/>
          <w:sz w:val="24"/>
          <w:szCs w:val="24"/>
        </w:rPr>
        <w:t>村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委</w:t>
      </w:r>
      <w:r>
        <w:rPr>
          <w:rFonts w:hint="default" w:ascii="Times New Roman" w:hAnsi="Times New Roman" w:eastAsia="宋体" w:cs="Times New Roman"/>
          <w:sz w:val="24"/>
          <w:szCs w:val="24"/>
        </w:rPr>
        <w:t>（1人）、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连平县教育局（1人）</w:t>
      </w:r>
      <w:r>
        <w:rPr>
          <w:rFonts w:hint="default" w:ascii="Times New Roman" w:hAnsi="Times New Roman" w:eastAsia="宋体" w:cs="Times New Roman"/>
          <w:sz w:val="24"/>
          <w:szCs w:val="24"/>
        </w:rPr>
        <w:t>以及周边居民（1人）进行访谈，访谈核实了地块内及周边的历史沿革、污染物排放、是否发生污染事故等情况。</w:t>
      </w:r>
    </w:p>
    <w:p>
      <w:pPr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Cs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sz w:val="24"/>
          <w:szCs w:val="24"/>
        </w:rPr>
        <w:t>地块历史状况：历史资料最早可以追溯到20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3年，根据人员访谈、现场踏勘以及历史影像图可知，地块历史20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年前为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农田、民居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；20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bCs/>
          <w:sz w:val="24"/>
          <w:szCs w:val="24"/>
          <w:lang w:val="en-US" w:eastAsia="zh-CN"/>
        </w:rPr>
        <w:t>9月地块内民居拆除以及表层土壤剥离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20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地块建设成连平县第四小学</w:t>
      </w:r>
      <w:r>
        <w:rPr>
          <w:rFonts w:hint="default" w:ascii="Times New Roman" w:hAnsi="Times New Roman" w:eastAsia="宋体" w:cs="Times New Roman"/>
          <w:sz w:val="24"/>
          <w:szCs w:val="24"/>
        </w:rPr>
        <w:t>，地块内曾经临时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堆放建筑材料，主要为木板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以及手脚架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地块内整体剥离表层土50cm，运送至连平县上坪镇分水凹建筑垃圾堆放场统一堆放。</w:t>
      </w:r>
      <w:r>
        <w:rPr>
          <w:rFonts w:hint="default" w:ascii="Times New Roman" w:hAnsi="Times New Roman" w:eastAsia="宋体" w:cs="Times New Roman"/>
          <w:bCs/>
          <w:sz w:val="24"/>
          <w:szCs w:val="24"/>
          <w:highlight w:val="none"/>
          <w:lang w:val="en-US" w:eastAsia="zh-CN"/>
        </w:rPr>
        <w:t>地块内现已建成连平县第四小学</w:t>
      </w:r>
      <w:r>
        <w:rPr>
          <w:rFonts w:hint="default" w:ascii="Times New Roman" w:hAnsi="Times New Roman" w:eastAsia="宋体" w:cs="Times New Roman"/>
          <w:bCs/>
          <w:sz w:val="24"/>
          <w:szCs w:val="24"/>
          <w:highlight w:val="none"/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EFEFE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bCs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2"/>
          <w:sz w:val="24"/>
          <w:szCs w:val="24"/>
          <w:highlight w:val="none"/>
          <w:lang w:val="en-US" w:eastAsia="zh-CN" w:bidi="ar-SA"/>
        </w:rPr>
        <w:t>结合污染识别结果，本地块可以认定为无污染和污染隐患的地块，本次调查地块环境状况在可接受范围，满足中小学用地要求，同时根据关于印发《河源市农用地转重点建设用地士壤污染状况调查工作技术指引(试行)》的通知 河环函[2023]44号文件要求，本地块不属于文中八种情况关注地块（1、历史上曾经涉及工矿用途、有毒有害物质储存与输送，以及存在工业废水污染；2、历史上发生过环境污染事故，或群众信访投诉等途径反映地块存在污染风险并经核实的；3、与倾倒、固废填埋等；4、历史上曾从事过规模化畜禽养殖；5、历史监测数据表明有污染风险的；6、历史上存在其它可能造成土壤污染的情形。如督察、督查发现过地块存在污染风险，或地块历史上存在对土壤可能造成污染的小作坊、外来污染土壤转运至本地块等情况；7、地块现场状况调查发现地块内土壤存在被污染迹象的（可通过快速检测仪辅助判断）；8、地块周边存在的污染源对本地块存在污染风险（可重点分析相邻地块是否存在污染物排放并通过大气沉降、地下水迁移、废水直接排放等途径迁移到本地块），故不需要开展第二阶段土壤污染状况调查工作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mOTc3ODhmOTBjYjgzZjY5Yzk5NTBkOTE1ZmJhY2YifQ=="/>
  </w:docVars>
  <w:rsids>
    <w:rsidRoot w:val="5AE15F9E"/>
    <w:rsid w:val="5AE1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2023-06-26T07:12:00Z</dcterms:created>
  <dc:creator>两岁加个半</dc:creator>
  <cp:lastModifiedBy>两岁加个半</cp:lastModifiedBy>
  <dcterms:modified xsi:type="dcterms:W3CDTF">2023-06-26T07:14:55Z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A1E2DABD330E4BA1BA7DBCDC0AE99E27_11</vt:lpwstr>
  </property>
</Properties>
</file>