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 w:eastAsia="宋体" w:cs="Times New Roman"/>
          <w:b/>
          <w:iCs/>
          <w:sz w:val="32"/>
          <w:szCs w:val="32"/>
          <w:shd w:val="clear" w:color="auto" w:fill="FFFFFF"/>
        </w:rPr>
      </w:pPr>
      <w:r>
        <w:rPr>
          <w:rFonts w:hint="eastAsia" w:ascii="宋体" w:hAnsi="宋体" w:eastAsia="宋体" w:cs="Times New Roman"/>
          <w:b/>
          <w:iCs/>
          <w:sz w:val="32"/>
          <w:szCs w:val="32"/>
          <w:shd w:val="clear" w:color="auto" w:fill="FFFFFF"/>
        </w:rPr>
        <w:t>关于山东利福特玻璃科技股份有限公司</w:t>
      </w:r>
    </w:p>
    <w:p>
      <w:pPr>
        <w:spacing w:line="360" w:lineRule="auto"/>
        <w:jc w:val="center"/>
        <w:rPr>
          <w:rFonts w:ascii="宋体" w:hAnsi="宋体" w:eastAsia="宋体" w:cs="Times New Roman"/>
          <w:b/>
          <w:iCs/>
          <w:sz w:val="32"/>
          <w:szCs w:val="32"/>
          <w:shd w:val="clear" w:color="auto" w:fill="FFFFFF"/>
        </w:rPr>
      </w:pPr>
      <w:r>
        <w:rPr>
          <w:rFonts w:hint="eastAsia" w:ascii="宋体" w:hAnsi="宋体" w:eastAsia="宋体" w:cs="Times New Roman"/>
          <w:b/>
          <w:iCs/>
          <w:sz w:val="32"/>
          <w:szCs w:val="32"/>
          <w:shd w:val="clear" w:color="auto" w:fill="FFFFFF"/>
        </w:rPr>
        <w:t>玻璃制品加工项目环保设施调试公示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iCs/>
          <w:color w:val="444444"/>
          <w:sz w:val="24"/>
          <w:szCs w:val="24"/>
          <w:shd w:val="clear" w:color="auto" w:fill="FFFFFF"/>
        </w:rPr>
      </w:pP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iCs/>
          <w:sz w:val="24"/>
          <w:szCs w:val="24"/>
          <w:shd w:val="clear" w:color="auto" w:fill="FFFFFF"/>
        </w:rPr>
      </w:pPr>
      <w:r>
        <w:rPr>
          <w:rFonts w:hint="eastAsia" w:ascii="Times New Roman" w:hAnsi="Times New Roman" w:eastAsia="宋体" w:cs="Times New Roman"/>
          <w:iCs/>
          <w:sz w:val="24"/>
          <w:szCs w:val="24"/>
          <w:shd w:val="clear" w:color="auto" w:fill="FFFFFF"/>
        </w:rPr>
        <w:t>根据《国务院关于修改</w:t>
      </w:r>
      <w:r>
        <w:rPr>
          <w:rFonts w:ascii="Times New Roman" w:hAnsi="Times New Roman" w:eastAsia="宋体" w:cs="Times New Roman"/>
          <w:iCs/>
          <w:sz w:val="24"/>
          <w:szCs w:val="24"/>
          <w:shd w:val="clear" w:color="auto" w:fill="FFFFFF"/>
        </w:rPr>
        <w:t>&lt;</w:t>
      </w:r>
      <w:r>
        <w:rPr>
          <w:rFonts w:hint="eastAsia" w:ascii="Times New Roman" w:hAnsi="Times New Roman" w:eastAsia="宋体" w:cs="Times New Roman"/>
          <w:iCs/>
          <w:sz w:val="24"/>
          <w:szCs w:val="24"/>
          <w:shd w:val="clear" w:color="auto" w:fill="FFFFFF"/>
        </w:rPr>
        <w:t>建设项目竣工环境保护管理条例</w:t>
      </w:r>
      <w:r>
        <w:rPr>
          <w:rFonts w:ascii="Times New Roman" w:hAnsi="Times New Roman" w:eastAsia="宋体" w:cs="Times New Roman"/>
          <w:iCs/>
          <w:sz w:val="24"/>
          <w:szCs w:val="24"/>
          <w:shd w:val="clear" w:color="auto" w:fill="FFFFFF"/>
        </w:rPr>
        <w:t>&gt;</w:t>
      </w:r>
      <w:r>
        <w:rPr>
          <w:rFonts w:hint="eastAsia" w:ascii="Times New Roman" w:hAnsi="Times New Roman" w:eastAsia="宋体" w:cs="Times New Roman"/>
          <w:iCs/>
          <w:sz w:val="24"/>
          <w:szCs w:val="24"/>
          <w:shd w:val="clear" w:color="auto" w:fill="FFFFFF"/>
        </w:rPr>
        <w:t>的决定》（国务院令第6</w:t>
      </w:r>
      <w:r>
        <w:rPr>
          <w:rFonts w:ascii="Times New Roman" w:hAnsi="Times New Roman" w:eastAsia="宋体" w:cs="Times New Roman"/>
          <w:iCs/>
          <w:sz w:val="24"/>
          <w:szCs w:val="24"/>
          <w:shd w:val="clear" w:color="auto" w:fill="FFFFFF"/>
        </w:rPr>
        <w:t>82</w:t>
      </w:r>
      <w:r>
        <w:rPr>
          <w:rFonts w:hint="eastAsia" w:ascii="Times New Roman" w:hAnsi="Times New Roman" w:eastAsia="宋体" w:cs="Times New Roman"/>
          <w:iCs/>
          <w:sz w:val="24"/>
          <w:szCs w:val="24"/>
          <w:shd w:val="clear" w:color="auto" w:fill="FFFFFF"/>
        </w:rPr>
        <w:t>号）和《建设项目竣工环境保护验收暂行办法》（国环规环评（2</w:t>
      </w:r>
      <w:r>
        <w:rPr>
          <w:rFonts w:ascii="Times New Roman" w:hAnsi="Times New Roman" w:eastAsia="宋体" w:cs="Times New Roman"/>
          <w:iCs/>
          <w:sz w:val="24"/>
          <w:szCs w:val="24"/>
          <w:shd w:val="clear" w:color="auto" w:fill="FFFFFF"/>
        </w:rPr>
        <w:t>017</w:t>
      </w:r>
      <w:r>
        <w:rPr>
          <w:rFonts w:hint="eastAsia" w:ascii="Times New Roman" w:hAnsi="Times New Roman" w:eastAsia="宋体" w:cs="Times New Roman"/>
          <w:iCs/>
          <w:sz w:val="24"/>
          <w:szCs w:val="24"/>
          <w:shd w:val="clear" w:color="auto" w:fill="FFFFFF"/>
        </w:rPr>
        <w:t>）4号），建设项目配套建设的环境保护设施竣工后，公开环保设施调试日期。因此，我公司对“</w:t>
      </w:r>
      <w:r>
        <w:rPr>
          <w:rFonts w:hint="eastAsia" w:ascii="Times New Roman" w:hAnsi="Times New Roman" w:eastAsia="宋体" w:cs="Times New Roman"/>
          <w:b/>
          <w:iCs/>
          <w:sz w:val="24"/>
          <w:szCs w:val="24"/>
          <w:shd w:val="clear" w:color="auto" w:fill="FFFFFF"/>
        </w:rPr>
        <w:t>玻璃制品加工项目</w:t>
      </w:r>
      <w:r>
        <w:rPr>
          <w:rFonts w:hint="eastAsia" w:ascii="Times New Roman" w:hAnsi="Times New Roman" w:eastAsia="宋体" w:cs="Times New Roman"/>
          <w:iCs/>
          <w:sz w:val="24"/>
          <w:szCs w:val="24"/>
          <w:shd w:val="clear" w:color="auto" w:fill="FFFFFF"/>
        </w:rPr>
        <w:t>”作出以下公示：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b/>
          <w:iCs/>
          <w:sz w:val="24"/>
          <w:szCs w:val="24"/>
          <w:shd w:val="clear" w:color="auto" w:fill="FFFFFF"/>
        </w:rPr>
      </w:pPr>
      <w:r>
        <w:rPr>
          <w:rFonts w:hint="eastAsia" w:ascii="Times New Roman" w:hAnsi="Times New Roman" w:eastAsia="宋体" w:cs="Times New Roman"/>
          <w:iCs/>
          <w:sz w:val="24"/>
          <w:szCs w:val="24"/>
          <w:shd w:val="clear" w:color="auto" w:fill="FFFFFF"/>
        </w:rPr>
        <w:t>山东利福特玻璃科技股份有限公司玻璃制品加工项目</w:t>
      </w:r>
      <w:r>
        <w:rPr>
          <w:rStyle w:val="6"/>
          <w:rFonts w:ascii="Times New Roman" w:hAnsi="Times New Roman" w:eastAsia="宋体" w:cs="Times New Roman"/>
          <w:b w:val="0"/>
          <w:sz w:val="24"/>
          <w:szCs w:val="24"/>
          <w:shd w:val="clear" w:color="auto" w:fill="FFFFFF"/>
        </w:rPr>
        <w:t>位于</w:t>
      </w:r>
      <w:r>
        <w:rPr>
          <w:rFonts w:ascii="Times New Roman" w:hAnsi="Times New Roman" w:eastAsia="宋体" w:cs="Times New Roman"/>
          <w:bCs/>
          <w:sz w:val="24"/>
          <w:szCs w:val="24"/>
          <w:shd w:val="clear" w:color="auto" w:fill="FFFFFF"/>
        </w:rPr>
        <w:t>山东省潍坊市</w:t>
      </w:r>
      <w:r>
        <w:rPr>
          <w:rFonts w:hint="eastAsia" w:ascii="Times New Roman" w:hAnsi="Times New Roman" w:eastAsia="宋体" w:cs="Times New Roman"/>
          <w:bCs/>
          <w:sz w:val="24"/>
          <w:szCs w:val="24"/>
          <w:shd w:val="clear" w:color="auto" w:fill="FFFFFF"/>
        </w:rPr>
        <w:t>寿光市羊口镇船舶路与中新路路口西400米路南</w:t>
      </w:r>
      <w:r>
        <w:rPr>
          <w:rStyle w:val="6"/>
          <w:rFonts w:ascii="Times New Roman" w:hAnsi="Times New Roman" w:eastAsia="宋体" w:cs="Times New Roman"/>
          <w:sz w:val="24"/>
          <w:szCs w:val="24"/>
          <w:shd w:val="clear" w:color="auto" w:fill="FFFFFF"/>
        </w:rPr>
        <w:t>，</w:t>
      </w:r>
      <w:r>
        <w:rPr>
          <w:rStyle w:val="6"/>
          <w:rFonts w:hint="eastAsia" w:ascii="Times New Roman" w:hAnsi="Times New Roman" w:eastAsia="宋体" w:cs="Times New Roman"/>
          <w:b w:val="0"/>
          <w:sz w:val="24"/>
          <w:szCs w:val="24"/>
          <w:shd w:val="clear" w:color="auto" w:fill="FFFFFF"/>
        </w:rPr>
        <w:t>本项目</w:t>
      </w: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按照其环评以及环评批复的相关要求进行建设，主体工程及配套环保设施已全部建成。</w:t>
      </w:r>
    </w:p>
    <w:p>
      <w:pPr>
        <w:spacing w:line="360" w:lineRule="auto"/>
        <w:ind w:left="420" w:left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一、环保设施调试日期</w:t>
      </w:r>
    </w:p>
    <w:p>
      <w:pPr>
        <w:spacing w:line="360" w:lineRule="auto"/>
        <w:ind w:left="420" w:left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环保设施拟调试日期：</w:t>
      </w:r>
      <w:r>
        <w:rPr>
          <w:rFonts w:ascii="Times New Roman" w:hAnsi="Times New Roman" w:eastAsia="宋体" w:cs="Times New Roman"/>
          <w:color w:val="FF0000"/>
          <w:sz w:val="24"/>
          <w:szCs w:val="24"/>
          <w:shd w:val="clear" w:color="auto" w:fill="FFFFFF"/>
        </w:rPr>
        <w:t>202</w:t>
      </w:r>
      <w:r>
        <w:rPr>
          <w:rFonts w:hint="eastAsia" w:ascii="Times New Roman" w:hAnsi="Times New Roman" w:eastAsia="宋体" w:cs="Times New Roman"/>
          <w:color w:val="FF0000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ascii="Times New Roman" w:hAnsi="Times New Roman" w:eastAsia="宋体" w:cs="Times New Roman"/>
          <w:color w:val="FF0000"/>
          <w:sz w:val="24"/>
          <w:szCs w:val="24"/>
          <w:shd w:val="clear" w:color="auto" w:fill="FFFFFF"/>
        </w:rPr>
        <w:t>年</w:t>
      </w:r>
      <w:r>
        <w:rPr>
          <w:rFonts w:hint="eastAsia" w:ascii="Times New Roman" w:hAnsi="Times New Roman" w:eastAsia="宋体" w:cs="Times New Roman"/>
          <w:color w:val="FF0000"/>
          <w:sz w:val="24"/>
          <w:szCs w:val="24"/>
          <w:shd w:val="clear" w:color="auto" w:fill="FFFFFF"/>
          <w:lang w:val="en-US" w:eastAsia="zh-CN"/>
        </w:rPr>
        <w:t>12</w:t>
      </w:r>
      <w:r>
        <w:rPr>
          <w:rFonts w:ascii="Times New Roman" w:hAnsi="Times New Roman" w:eastAsia="宋体" w:cs="Times New Roman"/>
          <w:color w:val="FF0000"/>
          <w:sz w:val="24"/>
          <w:szCs w:val="24"/>
          <w:shd w:val="clear" w:color="auto" w:fill="FFFFFF"/>
        </w:rPr>
        <w:t>月23日~2023年12月</w:t>
      </w:r>
      <w:r>
        <w:rPr>
          <w:rFonts w:hint="eastAsia" w:ascii="Times New Roman" w:hAnsi="Times New Roman" w:eastAsia="宋体" w:cs="Times New Roman"/>
          <w:color w:val="FF0000"/>
          <w:sz w:val="24"/>
          <w:szCs w:val="24"/>
          <w:shd w:val="clear" w:color="auto" w:fill="FFFFFF"/>
          <w:lang w:val="en-US" w:eastAsia="zh-CN"/>
        </w:rPr>
        <w:t>20</w:t>
      </w:r>
      <w:r>
        <w:rPr>
          <w:rFonts w:ascii="Times New Roman" w:hAnsi="Times New Roman" w:eastAsia="宋体" w:cs="Times New Roman"/>
          <w:color w:val="FF0000"/>
          <w:sz w:val="24"/>
          <w:szCs w:val="24"/>
          <w:shd w:val="clear" w:color="auto" w:fill="FFFFFF"/>
        </w:rPr>
        <w:t>日</w:t>
      </w: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。</w:t>
      </w:r>
    </w:p>
    <w:p>
      <w:pPr>
        <w:spacing w:line="360" w:lineRule="auto"/>
        <w:ind w:left="420" w:left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二、公众索取信息地方式和期限</w:t>
      </w:r>
    </w:p>
    <w:p>
      <w:pPr>
        <w:spacing w:line="360" w:lineRule="auto"/>
        <w:ind w:left="420" w:left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公众可以在相关信息公开后，以电子邮件、信函方式向建设单位咨询。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三、建设单位联系人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建设单位：</w:t>
      </w:r>
      <w:r>
        <w:rPr>
          <w:rFonts w:hint="eastAsia" w:ascii="Times New Roman" w:hAnsi="Times New Roman" w:eastAsia="宋体" w:cs="Times New Roman"/>
          <w:iCs/>
          <w:sz w:val="24"/>
          <w:szCs w:val="24"/>
          <w:shd w:val="clear" w:color="auto" w:fill="FFFFFF"/>
        </w:rPr>
        <w:t>山东利福特玻璃科技股份有限公司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通讯地址：</w:t>
      </w:r>
      <w:r>
        <w:rPr>
          <w:rFonts w:ascii="Times New Roman" w:hAnsi="Times New Roman" w:eastAsia="宋体" w:cs="Times New Roman"/>
          <w:bCs/>
          <w:sz w:val="24"/>
          <w:szCs w:val="24"/>
          <w:shd w:val="clear" w:color="auto" w:fill="FFFFFF"/>
        </w:rPr>
        <w:t>山东省潍坊市</w:t>
      </w:r>
      <w:r>
        <w:rPr>
          <w:rFonts w:hint="eastAsia" w:ascii="Times New Roman" w:hAnsi="Times New Roman" w:eastAsia="宋体" w:cs="Times New Roman"/>
          <w:bCs/>
          <w:sz w:val="24"/>
          <w:szCs w:val="24"/>
          <w:shd w:val="clear" w:color="auto" w:fill="FFFFFF"/>
        </w:rPr>
        <w:t>寿光市羊口镇船舶路与中新路路口西400米路南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联系人：</w:t>
      </w:r>
      <w:r>
        <w:rPr>
          <w:rFonts w:hint="eastAsia" w:ascii="Times New Roman" w:hAnsi="Times New Roman" w:eastAsia="宋体" w:cs="Times New Roman"/>
          <w:sz w:val="24"/>
          <w:szCs w:val="24"/>
        </w:rPr>
        <w:t>刘希亮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宋体" w:cs="Times New Roman"/>
          <w:sz w:val="24"/>
          <w:szCs w:val="24"/>
          <w:shd w:val="clear" w:color="auto" w:fill="FFFFFF"/>
        </w:rPr>
        <w:t>电话：</w:t>
      </w:r>
      <w:r>
        <w:rPr>
          <w:rFonts w:ascii="Times New Roman" w:hAnsi="Times New Roman" w:eastAsia="宋体" w:cs="Times New Roman"/>
          <w:sz w:val="24"/>
          <w:szCs w:val="24"/>
        </w:rPr>
        <w:t>15095121300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FF0000"/>
          <w:sz w:val="24"/>
          <w:szCs w:val="24"/>
        </w:rPr>
      </w:pPr>
      <w:r>
        <w:rPr>
          <w:rFonts w:ascii="Times New Roman" w:hAnsi="Times New Roman" w:eastAsia="宋体" w:cs="Times New Roman"/>
          <w:color w:val="FF0000"/>
          <w:sz w:val="24"/>
          <w:szCs w:val="24"/>
          <w:shd w:val="clear" w:color="auto" w:fill="FFFFFF"/>
        </w:rPr>
        <w:t>邮箱：</w:t>
      </w:r>
      <w:r>
        <w:rPr>
          <w:rFonts w:hint="eastAsia" w:ascii="Times New Roman" w:hAnsi="Times New Roman" w:eastAsia="宋体"/>
          <w:color w:val="FF0000"/>
          <w:sz w:val="24"/>
          <w:szCs w:val="24"/>
          <w:shd w:val="clear" w:color="auto" w:fill="FFFFFF"/>
          <w:lang w:val="en-US" w:eastAsia="zh-CN"/>
        </w:rPr>
        <w:t>yujing034@126.com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FhODI2NDNmNjgxOWMxNDVjMWE0ZTQ0MTliZDk2MWEifQ=="/>
  </w:docVars>
  <w:rsids>
    <w:rsidRoot w:val="00C5067D"/>
    <w:rsid w:val="00011EF4"/>
    <w:rsid w:val="0006644C"/>
    <w:rsid w:val="002F1573"/>
    <w:rsid w:val="0034180A"/>
    <w:rsid w:val="0036108B"/>
    <w:rsid w:val="003954FA"/>
    <w:rsid w:val="004C51FE"/>
    <w:rsid w:val="00516CC4"/>
    <w:rsid w:val="0068743D"/>
    <w:rsid w:val="0081728A"/>
    <w:rsid w:val="008C651F"/>
    <w:rsid w:val="008F237E"/>
    <w:rsid w:val="0098045C"/>
    <w:rsid w:val="00A35F63"/>
    <w:rsid w:val="00A56AEC"/>
    <w:rsid w:val="00AA1D01"/>
    <w:rsid w:val="00C5067D"/>
    <w:rsid w:val="00D2418B"/>
    <w:rsid w:val="00DE3831"/>
    <w:rsid w:val="00E8239C"/>
    <w:rsid w:val="00EE3A4F"/>
    <w:rsid w:val="00FF3B20"/>
    <w:rsid w:val="04AC650B"/>
    <w:rsid w:val="2C10347B"/>
    <w:rsid w:val="6619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  <w:bCs/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</Words>
  <Characters>381</Characters>
  <Lines>3</Lines>
  <Paragraphs>1</Paragraphs>
  <TotalTime>0</TotalTime>
  <ScaleCrop>false</ScaleCrop>
  <LinksUpToDate>false</LinksUpToDate>
  <CharactersWithSpaces>446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2022-07-21T06:10:00Z</dcterms:created>
  <dc:creator>Administrator</dc:creator>
  <cp:lastModifiedBy>qzuser</cp:lastModifiedBy>
  <dcterms:modified xsi:type="dcterms:W3CDTF">2023-12-17T05:16:46Z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C34ABD4F5DA24EA6B52D9970C959E0A3_13</vt:lpwstr>
  </property>
</Properties>
</file>