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line="440" w:lineRule="exact"/>
        <w:jc w:val="center"/>
        <w:rPr>
          <w:b/>
          <w:sz w:val="28"/>
          <w:szCs w:val="28"/>
        </w:rPr>
      </w:pPr>
      <w:bookmarkStart w:id="0" w:name="_Hlk166228708"/>
      <w:bookmarkStart w:id="1" w:name="_Hlk166228769"/>
      <w:r>
        <w:rPr>
          <w:rFonts w:hint="eastAsia"/>
          <w:b/>
          <w:sz w:val="28"/>
          <w:szCs w:val="28"/>
        </w:rPr>
        <w:t>浙江翔飞智能科技股份有限公司</w:t>
      </w:r>
      <w:bookmarkEnd w:id="0"/>
    </w:p>
    <w:p>
      <w:pPr>
        <w:spacing w:line="440" w:lineRule="exact"/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年产35万套数字化智能开门机及道闸系统项目</w:t>
      </w:r>
      <w:bookmarkEnd w:id="1"/>
    </w:p>
    <w:p>
      <w:pPr>
        <w:spacing w:line="4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阶段性竣工环境保护验收意见</w:t>
      </w:r>
    </w:p>
    <w:p>
      <w:pPr>
        <w:spacing w:line="440" w:lineRule="exact"/>
        <w:ind w:firstLine="560" w:firstLineChars="200"/>
        <w:rPr>
          <w:sz w:val="28"/>
          <w:szCs w:val="28"/>
        </w:rPr>
      </w:pPr>
    </w:p>
    <w:p>
      <w:pPr>
        <w:spacing w:line="440" w:lineRule="exact"/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2024年</w:t>
      </w:r>
      <w:r>
        <w:rPr>
          <w:rFonts w:hint="eastAsia"/>
          <w:sz w:val="28"/>
          <w:szCs w:val="28"/>
        </w:rPr>
        <w:t>5</w:t>
      </w:r>
      <w:r>
        <w:rPr>
          <w:sz w:val="28"/>
          <w:szCs w:val="28"/>
        </w:rPr>
        <w:t>月</w:t>
      </w:r>
      <w:r>
        <w:rPr>
          <w:rFonts w:hint="eastAsia"/>
          <w:sz w:val="28"/>
          <w:szCs w:val="28"/>
        </w:rPr>
        <w:t>10</w:t>
      </w:r>
      <w:r>
        <w:rPr>
          <w:sz w:val="28"/>
          <w:szCs w:val="28"/>
        </w:rPr>
        <w:t>日，</w:t>
      </w:r>
      <w:r>
        <w:rPr>
          <w:rFonts w:hint="eastAsia"/>
          <w:sz w:val="28"/>
          <w:szCs w:val="28"/>
          <w:lang w:val="en-US" w:eastAsia="zh-CN"/>
        </w:rPr>
        <w:t>我公司</w:t>
      </w:r>
      <w:r>
        <w:rPr>
          <w:rFonts w:hint="eastAsia"/>
          <w:sz w:val="28"/>
          <w:szCs w:val="28"/>
        </w:rPr>
        <w:t>浙江翔飞智能科技股份有限公司</w:t>
      </w:r>
      <w:r>
        <w:rPr>
          <w:sz w:val="28"/>
          <w:szCs w:val="28"/>
        </w:rPr>
        <w:t>对照《建设项目竣工环境保护验收暂行办法》（国环规环评〔2017〕4号），严格依照国家有关法律法规、《建设项目竣工环境保护验收技术指南 污染影响类》（生态环境部公告2018年第9号）、本项目环境影响评价报告和</w:t>
      </w:r>
      <w:r>
        <w:rPr>
          <w:rFonts w:hint="eastAsia"/>
          <w:sz w:val="28"/>
          <w:szCs w:val="28"/>
        </w:rPr>
        <w:t>备案</w:t>
      </w:r>
      <w:r>
        <w:rPr>
          <w:sz w:val="28"/>
          <w:szCs w:val="28"/>
        </w:rPr>
        <w:t>部门</w:t>
      </w:r>
      <w:r>
        <w:rPr>
          <w:rFonts w:hint="eastAsia"/>
          <w:sz w:val="28"/>
          <w:szCs w:val="28"/>
        </w:rPr>
        <w:t>备案意见</w:t>
      </w:r>
      <w:r>
        <w:rPr>
          <w:sz w:val="28"/>
          <w:szCs w:val="28"/>
        </w:rPr>
        <w:t>等要求，组织相关单位在</w:t>
      </w:r>
      <w:r>
        <w:rPr>
          <w:rFonts w:hint="eastAsia"/>
          <w:sz w:val="28"/>
          <w:szCs w:val="28"/>
          <w:lang w:eastAsia="zh-CN"/>
        </w:rPr>
        <w:t>我公司</w:t>
      </w:r>
      <w:r>
        <w:rPr>
          <w:sz w:val="28"/>
          <w:szCs w:val="28"/>
        </w:rPr>
        <w:t>召开了“</w:t>
      </w:r>
      <w:r>
        <w:rPr>
          <w:rFonts w:hint="eastAsia"/>
          <w:sz w:val="28"/>
          <w:szCs w:val="28"/>
        </w:rPr>
        <w:t>浙江翔飞智能科技股份有限公司年产35万套数字化智能开门机及道闸系统项目</w:t>
      </w:r>
      <w:r>
        <w:rPr>
          <w:sz w:val="28"/>
          <w:szCs w:val="28"/>
        </w:rPr>
        <w:t>”竣工环境保护设施验收现场检查会。参加会议的成员有</w:t>
      </w:r>
      <w:r>
        <w:rPr>
          <w:rFonts w:hint="eastAsia"/>
          <w:sz w:val="28"/>
          <w:szCs w:val="28"/>
        </w:rPr>
        <w:t>浙江翔飞智能科技股份有限公司</w:t>
      </w:r>
      <w:r>
        <w:rPr>
          <w:sz w:val="28"/>
          <w:szCs w:val="28"/>
        </w:rPr>
        <w:t>（建设单位）、</w:t>
      </w:r>
      <w:r>
        <w:rPr>
          <w:kern w:val="0"/>
          <w:sz w:val="28"/>
          <w:szCs w:val="28"/>
          <w:lang w:bidi="ar"/>
        </w:rPr>
        <w:t>苏州聚兆检测技术服务有限公司</w:t>
      </w:r>
      <w:r>
        <w:rPr>
          <w:sz w:val="28"/>
          <w:szCs w:val="28"/>
        </w:rPr>
        <w:t>（验收监测单位）等单位代表，同时也邀请了三位专家（名单附后）。与会代表听取了项目建设单位、验收监测及检测报告编制单位等所做工作的介绍，并现场检查了该项目主要生产装置及配套装置的环保设施运行情况。经认真讨论，形成阶段性验收意见如下：</w:t>
      </w:r>
    </w:p>
    <w:p>
      <w:pPr>
        <w:numPr>
          <w:ilvl w:val="0"/>
          <w:numId w:val="1"/>
        </w:numPr>
        <w:spacing w:line="440" w:lineRule="exact"/>
        <w:ind w:firstLine="562" w:firstLineChars="200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工程建设基本情况</w:t>
      </w:r>
    </w:p>
    <w:p>
      <w:pPr>
        <w:pStyle w:val="39"/>
        <w:spacing w:before="0" w:beforeAutospacing="0" w:after="0" w:afterAutospacing="0" w:line="440" w:lineRule="exact"/>
        <w:ind w:firstLine="560" w:firstLineChars="20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（一）建设地点、规模、主要建设内容</w:t>
      </w:r>
    </w:p>
    <w:p>
      <w:pPr>
        <w:spacing w:line="440" w:lineRule="exact"/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浙江翔飞智能科技股份有限公司</w:t>
      </w:r>
      <w:r>
        <w:rPr>
          <w:rFonts w:hint="eastAsia"/>
          <w:sz w:val="28"/>
          <w:szCs w:val="28"/>
          <w:lang w:val="en-US" w:eastAsia="zh-CN"/>
        </w:rPr>
        <w:t>预计</w:t>
      </w:r>
      <w:r>
        <w:rPr>
          <w:rFonts w:hint="eastAsia"/>
          <w:sz w:val="28"/>
          <w:szCs w:val="28"/>
        </w:rPr>
        <w:t>投资10000万元购买桐乡恒基生物股份有限公司位于桐乡经济开发区文华南路518号30亩土地进行本项目生产，利用现有土地厂房，新建建筑面积45000平方米，合计建筑面积53815.9平方米，购置相关设备，投产后预计可形成年产35万套数字化智能开门机及道闸系统的生产规模。</w:t>
      </w:r>
    </w:p>
    <w:p>
      <w:pPr>
        <w:spacing w:line="440" w:lineRule="exact"/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（二）建设过程及环保审批情况</w:t>
      </w:r>
    </w:p>
    <w:p>
      <w:pPr>
        <w:spacing w:line="440" w:lineRule="exact"/>
        <w:ind w:firstLine="560" w:firstLineChars="200"/>
        <w:rPr>
          <w:sz w:val="28"/>
          <w:szCs w:val="28"/>
        </w:rPr>
      </w:pPr>
      <w:r>
        <w:rPr>
          <w:kern w:val="0"/>
          <w:sz w:val="28"/>
          <w:szCs w:val="28"/>
          <w:lang w:bidi="ar"/>
        </w:rPr>
        <w:t>2022年8月委托浙江盛冠环保科技有限公司编制了《浙江翔飞智能科技股份有限公司年产35万套数字化智能开门机及道闸系统项目环境影响登记表》（区域环评+环境标准），2022年08月04日嘉兴市生态环境局</w:t>
      </w:r>
      <w:r>
        <w:rPr>
          <w:rFonts w:hint="eastAsia"/>
          <w:kern w:val="0"/>
          <w:sz w:val="28"/>
          <w:szCs w:val="28"/>
          <w:lang w:bidi="ar"/>
        </w:rPr>
        <w:t>以</w:t>
      </w:r>
      <w:r>
        <w:rPr>
          <w:kern w:val="0"/>
          <w:sz w:val="28"/>
          <w:szCs w:val="28"/>
          <w:lang w:bidi="ar"/>
        </w:rPr>
        <w:t>嘉环桐备[2022]106号</w:t>
      </w:r>
      <w:r>
        <w:rPr>
          <w:rFonts w:hint="eastAsia"/>
          <w:kern w:val="0"/>
          <w:sz w:val="28"/>
          <w:szCs w:val="28"/>
          <w:lang w:bidi="ar"/>
        </w:rPr>
        <w:t>文件进行备案</w:t>
      </w:r>
      <w:r>
        <w:rPr>
          <w:kern w:val="0"/>
          <w:sz w:val="28"/>
          <w:szCs w:val="28"/>
          <w:lang w:bidi="ar"/>
        </w:rPr>
        <w:t>。</w:t>
      </w:r>
    </w:p>
    <w:p>
      <w:pPr>
        <w:spacing w:line="440" w:lineRule="exact"/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本项目</w:t>
      </w:r>
      <w:r>
        <w:rPr>
          <w:kern w:val="0"/>
          <w:sz w:val="28"/>
          <w:szCs w:val="28"/>
          <w:lang w:bidi="ar"/>
        </w:rPr>
        <w:t>于2022年10月15日开工建设，2023年10月15日阶段性竣工并开始调试</w:t>
      </w:r>
      <w:r>
        <w:rPr>
          <w:sz w:val="28"/>
          <w:szCs w:val="28"/>
        </w:rPr>
        <w:t>。</w:t>
      </w:r>
      <w:r>
        <w:rPr>
          <w:kern w:val="0"/>
          <w:sz w:val="28"/>
          <w:szCs w:val="28"/>
          <w:lang w:bidi="ar"/>
        </w:rPr>
        <w:t>目前本项目</w:t>
      </w:r>
      <w:r>
        <w:rPr>
          <w:rFonts w:hint="eastAsia"/>
          <w:kern w:val="0"/>
          <w:sz w:val="28"/>
          <w:szCs w:val="28"/>
          <w:lang w:bidi="ar"/>
        </w:rPr>
        <w:t>实际</w:t>
      </w:r>
      <w:r>
        <w:rPr>
          <w:kern w:val="0"/>
          <w:sz w:val="28"/>
          <w:szCs w:val="28"/>
          <w:lang w:bidi="ar"/>
        </w:rPr>
        <w:t>先行上马部分设备，购置机加工中心3台、精密数控车床13台、精密蜗杆磨床1台、精密滚齿机1台、精密数控铣床2台、精密拉床1台、喷漆房1套，其余淬火、喷砂、焊接、研发、清洗相关工艺均未实施</w:t>
      </w:r>
      <w:r>
        <w:rPr>
          <w:sz w:val="28"/>
          <w:szCs w:val="28"/>
        </w:rPr>
        <w:t>，故作阶段性验收</w:t>
      </w:r>
      <w:r>
        <w:rPr>
          <w:rFonts w:hint="eastAsia"/>
          <w:sz w:val="28"/>
          <w:szCs w:val="28"/>
        </w:rPr>
        <w:t>。</w:t>
      </w:r>
      <w:r>
        <w:rPr>
          <w:sz w:val="28"/>
          <w:szCs w:val="28"/>
        </w:rPr>
        <w:t>验收规模为</w:t>
      </w:r>
      <w:r>
        <w:rPr>
          <w:kern w:val="0"/>
          <w:sz w:val="28"/>
          <w:szCs w:val="28"/>
          <w:lang w:bidi="ar"/>
        </w:rPr>
        <w:t>年产10万套数字化智能开门机及道闸系统</w:t>
      </w:r>
      <w:r>
        <w:rPr>
          <w:rFonts w:hint="eastAsia"/>
          <w:sz w:val="28"/>
          <w:szCs w:val="28"/>
        </w:rPr>
        <w:t>。</w:t>
      </w:r>
    </w:p>
    <w:p>
      <w:pPr>
        <w:spacing w:line="440" w:lineRule="exact"/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目前该项目已投资生产设施和环保设施运行正常，具备了竣工环境保护验收的条件。</w:t>
      </w:r>
    </w:p>
    <w:p>
      <w:pPr>
        <w:spacing w:line="440" w:lineRule="exact"/>
        <w:ind w:firstLine="560" w:firstLineChars="200"/>
        <w:outlineLvl w:val="0"/>
        <w:rPr>
          <w:sz w:val="28"/>
          <w:szCs w:val="28"/>
        </w:rPr>
      </w:pPr>
      <w:r>
        <w:rPr>
          <w:sz w:val="28"/>
          <w:szCs w:val="28"/>
        </w:rPr>
        <w:t>（三）投资情况</w:t>
      </w:r>
    </w:p>
    <w:p>
      <w:pPr>
        <w:spacing w:line="440" w:lineRule="exact"/>
        <w:ind w:firstLine="560" w:firstLineChars="200"/>
        <w:outlineLvl w:val="0"/>
        <w:rPr>
          <w:sz w:val="28"/>
          <w:szCs w:val="28"/>
        </w:rPr>
      </w:pPr>
      <w:r>
        <w:rPr>
          <w:sz w:val="28"/>
          <w:szCs w:val="28"/>
        </w:rPr>
        <w:t>本项目</w:t>
      </w:r>
      <w:r>
        <w:rPr>
          <w:rFonts w:hint="eastAsia"/>
          <w:sz w:val="28"/>
          <w:szCs w:val="28"/>
        </w:rPr>
        <w:t>实际总投资8000万元，其中实际环保投资70万元</w:t>
      </w:r>
      <w:r>
        <w:rPr>
          <w:sz w:val="28"/>
          <w:szCs w:val="28"/>
        </w:rPr>
        <w:t>。</w:t>
      </w:r>
    </w:p>
    <w:p>
      <w:pPr>
        <w:spacing w:line="440" w:lineRule="exact"/>
        <w:ind w:firstLine="560" w:firstLineChars="200"/>
        <w:outlineLvl w:val="0"/>
        <w:rPr>
          <w:sz w:val="28"/>
          <w:szCs w:val="28"/>
        </w:rPr>
      </w:pPr>
      <w:r>
        <w:rPr>
          <w:sz w:val="28"/>
          <w:szCs w:val="28"/>
        </w:rPr>
        <w:t>（四）验收范围</w:t>
      </w:r>
    </w:p>
    <w:p>
      <w:pPr>
        <w:adjustRightInd w:val="0"/>
        <w:snapToGrid w:val="0"/>
        <w:spacing w:line="440" w:lineRule="exact"/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本次验收范围为</w:t>
      </w:r>
      <w:r>
        <w:rPr>
          <w:kern w:val="0"/>
          <w:sz w:val="28"/>
          <w:szCs w:val="28"/>
          <w:lang w:bidi="ar"/>
        </w:rPr>
        <w:t>《浙江翔飞智能科技股份有限公司年产35万套数字化智能开门机及道闸系统项目环境影响登记表》（区域环评+环境标准）</w:t>
      </w:r>
      <w:r>
        <w:rPr>
          <w:sz w:val="28"/>
          <w:szCs w:val="28"/>
        </w:rPr>
        <w:t>中已实施内容。</w:t>
      </w:r>
    </w:p>
    <w:p>
      <w:pPr>
        <w:spacing w:line="440" w:lineRule="exact"/>
        <w:ind w:firstLine="562" w:firstLineChars="200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二、工程变更情况</w:t>
      </w:r>
    </w:p>
    <w:p>
      <w:pPr>
        <w:adjustRightInd w:val="0"/>
        <w:snapToGrid w:val="0"/>
        <w:spacing w:line="440" w:lineRule="exact"/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我公司</w:t>
      </w:r>
      <w:r>
        <w:rPr>
          <w:sz w:val="28"/>
          <w:szCs w:val="28"/>
        </w:rPr>
        <w:t xml:space="preserve">部分生产设备暂未投资建设，具体详见验收报告中“表3-2   本项目主要生产设备一览表”。 </w:t>
      </w:r>
    </w:p>
    <w:p>
      <w:pPr>
        <w:adjustRightInd w:val="0"/>
        <w:snapToGrid w:val="0"/>
        <w:spacing w:line="440" w:lineRule="exact"/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我公司</w:t>
      </w:r>
      <w:r>
        <w:rPr>
          <w:sz w:val="28"/>
          <w:szCs w:val="28"/>
        </w:rPr>
        <w:t>其他实际实施内容，如工程性质、建设地点、污染防治措施、配套工艺与环评审批文件基本一致。</w:t>
      </w:r>
    </w:p>
    <w:p>
      <w:pPr>
        <w:spacing w:line="440" w:lineRule="exact"/>
        <w:ind w:firstLine="562" w:firstLineChars="200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三、环境保护设施建设情况</w:t>
      </w:r>
    </w:p>
    <w:p>
      <w:pPr>
        <w:adjustRightInd w:val="0"/>
        <w:snapToGrid w:val="0"/>
        <w:spacing w:line="440" w:lineRule="exact"/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根据项目竣工验收报告及现场检查，该项目环境保护设施建设情况如下：</w:t>
      </w:r>
    </w:p>
    <w:p>
      <w:pPr>
        <w:spacing w:line="440" w:lineRule="exact"/>
        <w:ind w:firstLine="560" w:firstLineChars="200"/>
        <w:outlineLvl w:val="1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（一）废水</w:t>
      </w:r>
    </w:p>
    <w:p>
      <w:pPr>
        <w:adjustRightInd w:val="0"/>
        <w:snapToGrid w:val="0"/>
        <w:spacing w:line="440" w:lineRule="exact"/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本项目废水为生产废水和生活污水，生产废水为水帘废水、废气喷淋废水、喷枪清洗废水，超声波清洗未实施，相关废水未产生。上述生产废水经厂区自建污水站处理后纳管，生活污水经化粪池、隔油池处理后纳管，最终由桐乡市申和水务有限公司集中处理达标后排放。</w:t>
      </w:r>
    </w:p>
    <w:p>
      <w:pPr>
        <w:adjustRightInd w:val="0"/>
        <w:snapToGrid w:val="0"/>
        <w:spacing w:line="440" w:lineRule="exact"/>
        <w:ind w:firstLine="560" w:firstLineChars="200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（二）废气</w:t>
      </w:r>
    </w:p>
    <w:p>
      <w:pPr>
        <w:pStyle w:val="2"/>
        <w:spacing w:line="440" w:lineRule="exact"/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本项目废气主要为喷漆和晾干废气。环评审批提及的淬火、焊接、喷砂工艺未实施，相关废气未产生。喷漆和晾干废气经“水帘+二级水喷淋”处理后20m 高排气筒排放。</w:t>
      </w:r>
    </w:p>
    <w:p>
      <w:pPr>
        <w:adjustRightInd w:val="0"/>
        <w:snapToGrid w:val="0"/>
        <w:spacing w:line="440" w:lineRule="exact"/>
        <w:ind w:firstLine="560" w:firstLineChars="200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（三）噪声</w:t>
      </w:r>
    </w:p>
    <w:p>
      <w:pPr>
        <w:adjustRightInd w:val="0"/>
        <w:snapToGrid w:val="0"/>
        <w:spacing w:line="440" w:lineRule="exact"/>
        <w:ind w:firstLine="560" w:firstLineChars="200"/>
        <w:rPr>
          <w:sz w:val="28"/>
          <w:szCs w:val="28"/>
        </w:rPr>
      </w:pPr>
      <w:bookmarkStart w:id="2" w:name="_Hlk63345805"/>
      <w:r>
        <w:rPr>
          <w:rFonts w:hint="eastAsia"/>
          <w:sz w:val="28"/>
          <w:szCs w:val="28"/>
        </w:rPr>
        <w:t>本项目生产过程中噪声源主要为机加工中心、精密数控车床和精密蜗杆磨床等设备的运转。我公司严格控制生产过程中产生的噪声对周边环境的影响，厂区建设合理布局，选用低噪声设备，同时采取必要的隔音、消音、降噪措施，加强设备的日常维护和保养。</w:t>
      </w:r>
    </w:p>
    <w:p>
      <w:pPr>
        <w:adjustRightInd w:val="0"/>
        <w:snapToGrid w:val="0"/>
        <w:spacing w:line="440" w:lineRule="exact"/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（四）固废</w:t>
      </w:r>
    </w:p>
    <w:bookmarkEnd w:id="2"/>
    <w:p>
      <w:pPr>
        <w:adjustRightInd w:val="0"/>
        <w:snapToGrid w:val="0"/>
        <w:spacing w:line="440" w:lineRule="exact"/>
        <w:ind w:firstLine="560" w:firstLineChars="200"/>
        <w:rPr>
          <w:sz w:val="28"/>
          <w:szCs w:val="28"/>
        </w:rPr>
      </w:pPr>
      <w:r>
        <w:rPr>
          <w:kern w:val="0"/>
          <w:sz w:val="28"/>
          <w:szCs w:val="28"/>
          <w:lang w:bidi="ar"/>
        </w:rPr>
        <w:t>本项目产生的固废为边角料、一般废包装料、其余废包装桶、含油废包装桶、废抹布手套、污泥、废机油、漆渣、废切削液和金属屑和生活垃圾。</w:t>
      </w:r>
      <w:r>
        <w:rPr>
          <w:rFonts w:hint="eastAsia"/>
          <w:kern w:val="0"/>
          <w:sz w:val="28"/>
          <w:szCs w:val="28"/>
          <w:lang w:bidi="ar"/>
        </w:rPr>
        <w:t>环评审批提及的</w:t>
      </w:r>
      <w:r>
        <w:rPr>
          <w:kern w:val="0"/>
          <w:sz w:val="28"/>
          <w:szCs w:val="28"/>
          <w:lang w:bidi="ar"/>
        </w:rPr>
        <w:t>收集粉尘、废布袋、废砂料、废焊丝、废淬火油、淬火油槽沉积物、废油</w:t>
      </w:r>
      <w:r>
        <w:rPr>
          <w:rFonts w:hint="eastAsia"/>
          <w:kern w:val="0"/>
          <w:sz w:val="28"/>
          <w:szCs w:val="28"/>
          <w:lang w:bidi="ar"/>
        </w:rPr>
        <w:t>由于相关工艺设备未实施，因此不产生。</w:t>
      </w:r>
    </w:p>
    <w:p>
      <w:pPr>
        <w:adjustRightInd w:val="0"/>
        <w:snapToGrid w:val="0"/>
        <w:spacing w:line="440" w:lineRule="exact"/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边角料、一般废包装料和生活垃圾属一般固废，收集后外售综合利用，生活垃圾委托环卫部门清运处置。其余废包装桶、含油废包装桶、废抹布手套、污泥、废机油、漆渣、废切削液和金属屑属危险废物，收集后委托嘉兴市桐源环境科技有限公司处置。</w:t>
      </w:r>
    </w:p>
    <w:p>
      <w:pPr>
        <w:adjustRightInd w:val="0"/>
        <w:snapToGrid w:val="0"/>
        <w:spacing w:line="440" w:lineRule="exact"/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在厂区内建有一般固废暂存间、危险废物暂存场所。一般固废暂存间初步做到防风、防雨措施，地面采用硬化处理，危险废物暂存场所已设置危险废物识别标志，并已做好防风、防雨、防晒、防渗、防腐等工作。一般固废暂存间初步满足《一般工业固体废物贮存和填埋污染控制标准》（GB 18599-2020）中的相关规定，危险废物暂存场所初步满足《危险废物贮存污染控制标准》（GB 18597-2023）有关规定。</w:t>
      </w:r>
    </w:p>
    <w:p>
      <w:pPr>
        <w:adjustRightInd w:val="0"/>
        <w:snapToGrid w:val="0"/>
        <w:spacing w:line="440" w:lineRule="exact"/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（五）其他环境保护设施</w:t>
      </w:r>
    </w:p>
    <w:p>
      <w:pPr>
        <w:adjustRightInd w:val="0"/>
        <w:snapToGrid w:val="0"/>
        <w:spacing w:line="440" w:lineRule="exact"/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1、在线监测装置：生态环境主管部门暂无要求。</w:t>
      </w:r>
    </w:p>
    <w:p>
      <w:pPr>
        <w:adjustRightInd w:val="0"/>
        <w:snapToGrid w:val="0"/>
        <w:spacing w:line="440" w:lineRule="exact"/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2、其他设施：</w:t>
      </w:r>
      <w:r>
        <w:rPr>
          <w:rFonts w:hint="eastAsia"/>
          <w:sz w:val="28"/>
          <w:szCs w:val="28"/>
        </w:rPr>
        <w:t>基本具备环境风险设施和应急物资，具有一定的环境应急能力</w:t>
      </w:r>
      <w:r>
        <w:rPr>
          <w:sz w:val="28"/>
          <w:szCs w:val="28"/>
        </w:rPr>
        <w:t>。</w:t>
      </w:r>
    </w:p>
    <w:p>
      <w:pPr>
        <w:adjustRightInd w:val="0"/>
        <w:snapToGrid w:val="0"/>
        <w:spacing w:line="440" w:lineRule="exact"/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3、防护距离：</w:t>
      </w:r>
      <w:r>
        <w:rPr>
          <w:rFonts w:hint="eastAsia"/>
          <w:sz w:val="28"/>
          <w:szCs w:val="28"/>
        </w:rPr>
        <w:t>满足</w:t>
      </w:r>
      <w:r>
        <w:rPr>
          <w:sz w:val="28"/>
          <w:szCs w:val="28"/>
        </w:rPr>
        <w:t>环评中大气防护距离</w:t>
      </w:r>
      <w:r>
        <w:rPr>
          <w:rFonts w:hint="eastAsia"/>
          <w:sz w:val="28"/>
          <w:szCs w:val="28"/>
        </w:rPr>
        <w:t>要求</w:t>
      </w:r>
      <w:r>
        <w:rPr>
          <w:sz w:val="28"/>
          <w:szCs w:val="28"/>
        </w:rPr>
        <w:t>。</w:t>
      </w:r>
    </w:p>
    <w:p>
      <w:pPr>
        <w:adjustRightInd w:val="0"/>
        <w:snapToGrid w:val="0"/>
        <w:spacing w:line="440" w:lineRule="exact"/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4、排污许可证：</w:t>
      </w:r>
      <w:r>
        <w:rPr>
          <w:rFonts w:hint="eastAsia"/>
          <w:sz w:val="28"/>
          <w:szCs w:val="28"/>
          <w:lang w:eastAsia="zh-CN"/>
        </w:rPr>
        <w:t>我公司</w:t>
      </w:r>
      <w:r>
        <w:rPr>
          <w:sz w:val="28"/>
          <w:szCs w:val="28"/>
        </w:rPr>
        <w:t>已完成排污登记（登记编号：91330483MA28B6FMX9001W）。</w:t>
      </w:r>
    </w:p>
    <w:p>
      <w:pPr>
        <w:numPr>
          <w:ilvl w:val="0"/>
          <w:numId w:val="2"/>
        </w:numPr>
        <w:spacing w:line="440" w:lineRule="exact"/>
        <w:ind w:firstLine="562" w:firstLineChars="200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环境保护设施调试效果</w:t>
      </w:r>
    </w:p>
    <w:p>
      <w:pPr>
        <w:spacing w:line="440" w:lineRule="exact"/>
        <w:ind w:firstLine="560" w:firstLineChars="200"/>
        <w:rPr>
          <w:sz w:val="28"/>
          <w:szCs w:val="28"/>
        </w:rPr>
      </w:pPr>
      <w:r>
        <w:rPr>
          <w:kern w:val="0"/>
          <w:sz w:val="28"/>
          <w:szCs w:val="28"/>
          <w:lang w:bidi="ar"/>
        </w:rPr>
        <w:t>苏州聚兆检测技术服务有限公司</w:t>
      </w:r>
      <w:r>
        <w:rPr>
          <w:sz w:val="28"/>
          <w:szCs w:val="28"/>
        </w:rPr>
        <w:t>于</w:t>
      </w:r>
      <w:r>
        <w:rPr>
          <w:kern w:val="0"/>
          <w:sz w:val="28"/>
          <w:szCs w:val="28"/>
          <w:lang w:bidi="ar"/>
        </w:rPr>
        <w:t>2024年04月07日~04月08日</w:t>
      </w:r>
      <w:r>
        <w:rPr>
          <w:sz w:val="28"/>
          <w:szCs w:val="28"/>
        </w:rPr>
        <w:t>对本项目进行现场监测。</w:t>
      </w:r>
      <w:r>
        <w:rPr>
          <w:rFonts w:hint="eastAsia"/>
          <w:sz w:val="28"/>
          <w:szCs w:val="28"/>
          <w:lang w:eastAsia="zh-CN"/>
        </w:rPr>
        <w:t>我公司</w:t>
      </w:r>
      <w:r>
        <w:rPr>
          <w:sz w:val="28"/>
          <w:szCs w:val="28"/>
        </w:rPr>
        <w:t>对本项目“三同时”执行情况、固体废物、环境保护设施建设、环境保护管理等方面进行了自查，在综合分析现场监测数据和相关资料的基础上，编写了《</w:t>
      </w:r>
      <w:r>
        <w:rPr>
          <w:kern w:val="0"/>
          <w:sz w:val="28"/>
          <w:szCs w:val="28"/>
          <w:lang w:bidi="ar"/>
        </w:rPr>
        <w:t>浙江翔飞智能科技股份有限公司年产35万套数字化智能开门机及道闸系统项目</w:t>
      </w:r>
      <w:r>
        <w:rPr>
          <w:sz w:val="28"/>
          <w:szCs w:val="28"/>
        </w:rPr>
        <w:t>阶段性竣工环境保护验收监测报告》。主要结论如下：</w:t>
      </w:r>
    </w:p>
    <w:p>
      <w:pPr>
        <w:spacing w:line="440" w:lineRule="exact"/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1、废水：</w:t>
      </w:r>
      <w:r>
        <w:rPr>
          <w:rFonts w:hint="eastAsia"/>
          <w:sz w:val="28"/>
          <w:szCs w:val="28"/>
        </w:rPr>
        <w:t>验收监测期间，入管网口pH值、化学需氧量、悬浮物、五日生化需氧量、石油类、动植物油日均值（范围）均能达到《污水综合排放标准》（GB8978－1996）三级标准的要求；总氮日均值均能达到《污水排入城镇下水道水质标准》（GB/T31962-2015）中B级标准要求；氨氮、总磷浓度日均值能达到《工业企业废水氮、磷污染物间接排放限值》（DB33/887-2013）表1标准限值的要求。</w:t>
      </w:r>
    </w:p>
    <w:p>
      <w:pPr>
        <w:spacing w:line="440" w:lineRule="exact"/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2、废气：</w:t>
      </w:r>
      <w:r>
        <w:rPr>
          <w:rFonts w:hint="eastAsia"/>
          <w:sz w:val="28"/>
          <w:szCs w:val="28"/>
        </w:rPr>
        <w:t>验收监测期间，喷漆和晾干废气处理设施出口颗粒物、臭气浓度和非甲烷总烃排放浓度均低于《工业涂装工序大气污染物排放标准》（DB33/2146- 2018）表1排放限值。</w:t>
      </w:r>
    </w:p>
    <w:p>
      <w:pPr>
        <w:spacing w:line="440" w:lineRule="exact"/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验收监测期间，厂界四周颗粒物无组织排放监控浓度均低于《大气污染物综合排放标准》（GB16297-1996）表 2 新污染源无组织排放监控浓度限值；厂界四周非甲烷总烃无组织排放监控浓度均低于《工业涂装工序大气污染物排放标准》DB33/2146-2018 中表 6 </w:t>
      </w:r>
      <w:bookmarkStart w:id="3" w:name="_GoBack"/>
      <w:r>
        <w:rPr>
          <w:rFonts w:hint="eastAsia"/>
          <w:sz w:val="28"/>
          <w:szCs w:val="28"/>
        </w:rPr>
        <w:t>企业</w:t>
      </w:r>
      <w:bookmarkEnd w:id="3"/>
      <w:r>
        <w:rPr>
          <w:rFonts w:hint="eastAsia"/>
          <w:sz w:val="28"/>
          <w:szCs w:val="28"/>
        </w:rPr>
        <w:t>边界大气污染物浓度限值；厂界四周臭气浓度最大值低于《工业涂装工序大气污染物排放标准》DB33/2146-2018 中表 6 企业边界大气污染物浓度限值；厂区内非甲烷总烃无组织排放浓度均低于《挥发性有机物无组织排放控制标准》（GB37822-2019）表 A.1 无组织特别排放限值。</w:t>
      </w:r>
    </w:p>
    <w:p>
      <w:pPr>
        <w:spacing w:line="440" w:lineRule="exact"/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3、噪声：</w:t>
      </w:r>
      <w:r>
        <w:rPr>
          <w:rFonts w:hint="eastAsia"/>
          <w:sz w:val="28"/>
          <w:szCs w:val="28"/>
        </w:rPr>
        <w:t>验收监测期间，厂界四周昼间噪声均达到《工业企业厂界环境噪声排放标准》(GB12348-2008)3类标准</w:t>
      </w:r>
      <w:r>
        <w:rPr>
          <w:sz w:val="28"/>
          <w:szCs w:val="28"/>
        </w:rPr>
        <w:t>。</w:t>
      </w:r>
    </w:p>
    <w:p>
      <w:pPr>
        <w:spacing w:line="440" w:lineRule="exact"/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4、</w:t>
      </w:r>
      <w:r>
        <w:rPr>
          <w:rFonts w:hint="eastAsia"/>
          <w:sz w:val="28"/>
          <w:szCs w:val="28"/>
        </w:rPr>
        <w:t>边角料、一般废包装料和生活垃圾属一般固废，收集后外售综合利用，生活垃圾委托环卫部门清运处置。其余废包装桶、含油废包装桶、废抹布手套、污泥、废机油、漆渣、废切削液和金属屑属危险废物，收集后委托嘉兴市桐源环境科技有限公司处置。</w:t>
      </w:r>
    </w:p>
    <w:p>
      <w:pPr>
        <w:adjustRightInd w:val="0"/>
        <w:snapToGrid w:val="0"/>
        <w:spacing w:line="440" w:lineRule="exact"/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5、</w:t>
      </w:r>
      <w:r>
        <w:rPr>
          <w:rFonts w:hint="eastAsia"/>
          <w:sz w:val="28"/>
          <w:szCs w:val="28"/>
        </w:rPr>
        <w:t>本项目废水排放量为684吨/年，废水中化学需氧量和氨氮排放总量分别为0.034吨/年和0.003吨/年，达到环评中化学需氧量0.394吨/年、氨氮0.039吨/年的总量控制要求。</w:t>
      </w:r>
    </w:p>
    <w:p>
      <w:pPr>
        <w:adjustRightInd w:val="0"/>
        <w:snapToGrid w:val="0"/>
        <w:spacing w:line="440" w:lineRule="exact"/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本项目VOCs 排放量为0.215吨/年，达到环评中VOCs 1.456吨/年的总量控制要求。本项目工业烟粉尘排放量为0.070吨/年，达到环评中工业烟粉尘0.208吨/年的总量控制要求。</w:t>
      </w:r>
      <w:r>
        <w:rPr>
          <w:sz w:val="28"/>
          <w:szCs w:val="28"/>
        </w:rPr>
        <w:t>根据验收报告，经核算项目目前已产生的污染物排放量低于总量控制建议值。</w:t>
      </w:r>
    </w:p>
    <w:p>
      <w:pPr>
        <w:pStyle w:val="2"/>
      </w:pPr>
    </w:p>
    <w:p>
      <w:pPr>
        <w:tabs>
          <w:tab w:val="left" w:pos="180"/>
        </w:tabs>
        <w:spacing w:line="440" w:lineRule="exact"/>
        <w:ind w:firstLine="562" w:firstLineChars="20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五、工程建设对环境的影响</w:t>
      </w:r>
    </w:p>
    <w:p>
      <w:pPr>
        <w:spacing w:line="440" w:lineRule="exact"/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根据试生产期间的调试运行情况，本项目环保设施均能正常运行。项目竣工验收监测数据能达到相关排放标准；各类固废能基本落实妥善处置途径。本项目环境保护设施建设情况及排放基本落实了环评及</w:t>
      </w:r>
      <w:r>
        <w:rPr>
          <w:rFonts w:hint="eastAsia"/>
          <w:sz w:val="28"/>
          <w:szCs w:val="28"/>
        </w:rPr>
        <w:t>备案意见</w:t>
      </w:r>
      <w:r>
        <w:rPr>
          <w:sz w:val="28"/>
          <w:szCs w:val="28"/>
        </w:rPr>
        <w:t>要求，对周边环境不会造成明显的影响。</w:t>
      </w:r>
    </w:p>
    <w:p>
      <w:pPr>
        <w:pStyle w:val="39"/>
        <w:spacing w:before="0" w:beforeAutospacing="0" w:after="0" w:afterAutospacing="0" w:line="440" w:lineRule="exact"/>
        <w:ind w:firstLine="562" w:firstLineChars="200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六、验收结论</w:t>
      </w:r>
    </w:p>
    <w:p>
      <w:pPr>
        <w:tabs>
          <w:tab w:val="left" w:pos="180"/>
        </w:tabs>
        <w:spacing w:line="440" w:lineRule="exact"/>
        <w:ind w:firstLine="560" w:firstLineChars="200"/>
        <w:jc w:val="left"/>
        <w:rPr>
          <w:sz w:val="28"/>
          <w:szCs w:val="28"/>
        </w:rPr>
      </w:pPr>
      <w:r>
        <w:rPr>
          <w:sz w:val="28"/>
          <w:szCs w:val="28"/>
        </w:rPr>
        <w:t>经检查，本项目环保手续基本齐全，基本落实了环评报告和备案的有关要求，在设计、施工和运行阶段采取了相应措施，各主要污染物排放指标能达到相应标准的要求。验收组认为，</w:t>
      </w:r>
      <w:r>
        <w:rPr>
          <w:rFonts w:hint="eastAsia"/>
          <w:sz w:val="28"/>
          <w:szCs w:val="28"/>
          <w:lang w:eastAsia="zh-CN"/>
        </w:rPr>
        <w:t>我公司</w:t>
      </w:r>
      <w:r>
        <w:rPr>
          <w:sz w:val="28"/>
          <w:szCs w:val="28"/>
        </w:rPr>
        <w:t>编制的验收报告结论总体基本可信，通过阶段性验收，可登陆建设项目竣工环境保护验收信息平台填报相关信息。</w:t>
      </w:r>
    </w:p>
    <w:p>
      <w:pPr>
        <w:spacing w:line="440" w:lineRule="exact"/>
        <w:ind w:firstLine="562" w:firstLineChars="200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七、后续要求和建议</w:t>
      </w:r>
    </w:p>
    <w:p>
      <w:pPr>
        <w:spacing w:line="440" w:lineRule="exact"/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1、完善</w:t>
      </w:r>
      <w:r>
        <w:rPr>
          <w:rFonts w:hint="eastAsia"/>
          <w:sz w:val="28"/>
          <w:szCs w:val="28"/>
        </w:rPr>
        <w:t>项目概况</w:t>
      </w:r>
      <w:r>
        <w:rPr>
          <w:sz w:val="28"/>
          <w:szCs w:val="28"/>
        </w:rPr>
        <w:t>；</w:t>
      </w:r>
      <w:r>
        <w:rPr>
          <w:rFonts w:hint="eastAsia"/>
          <w:sz w:val="28"/>
          <w:szCs w:val="28"/>
        </w:rPr>
        <w:t>细化变动情况说明以及判定；核实原辅材料使用和暂存情况；</w:t>
      </w:r>
      <w:r>
        <w:rPr>
          <w:sz w:val="28"/>
          <w:szCs w:val="28"/>
        </w:rPr>
        <w:t>校核检测数据的合规性；完善各类污染防治措施现场照片；</w:t>
      </w:r>
      <w:r>
        <w:rPr>
          <w:rFonts w:hint="eastAsia"/>
          <w:sz w:val="28"/>
          <w:szCs w:val="28"/>
        </w:rPr>
        <w:t>细化废气、废水治理措施描述、处理工艺以及现场照片</w:t>
      </w:r>
      <w:r>
        <w:rPr>
          <w:sz w:val="28"/>
          <w:szCs w:val="28"/>
        </w:rPr>
        <w:t>；根据验收工作要求做好“其他需要说明的事项”编制。</w:t>
      </w:r>
    </w:p>
    <w:p>
      <w:pPr>
        <w:spacing w:line="440" w:lineRule="exact"/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2、根据《危险废物识别标志设置技术规范》（HJ1276—2022）、《危险废物贮存污染控制标准》（GB18597—2023）等完善危废仓库的标识、标牌及“四防”措施，危险废物转移严格执行转移联单制度；同时按照环评要求落实相关监测计划。根据《一般工业固体废物贮存和填埋污染控制标准》（GB 18599-2020）中的相关规定完善一般固废暂存区域。</w:t>
      </w:r>
    </w:p>
    <w:p>
      <w:pPr>
        <w:spacing w:line="440" w:lineRule="exact"/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3、进一步落实相关整治要求；做好废气</w:t>
      </w:r>
      <w:r>
        <w:rPr>
          <w:rFonts w:hint="eastAsia"/>
          <w:sz w:val="28"/>
          <w:szCs w:val="28"/>
        </w:rPr>
        <w:t>、废水</w:t>
      </w:r>
      <w:r>
        <w:rPr>
          <w:sz w:val="28"/>
          <w:szCs w:val="28"/>
        </w:rPr>
        <w:t>治理措施的运行维护，确保稳定达标排放；做好相关风险防范措施，并根据相关要求完善相关应急物资</w:t>
      </w:r>
      <w:r>
        <w:rPr>
          <w:rFonts w:hint="eastAsia"/>
          <w:sz w:val="28"/>
          <w:szCs w:val="28"/>
        </w:rPr>
        <w:t>和应急设施</w:t>
      </w:r>
      <w:r>
        <w:rPr>
          <w:sz w:val="28"/>
          <w:szCs w:val="28"/>
        </w:rPr>
        <w:t>。</w:t>
      </w:r>
    </w:p>
    <w:p>
      <w:pPr>
        <w:spacing w:line="440" w:lineRule="exact"/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4、验收报告编制完成后5个工作日内，公开验收报告，公示的期限不得少于20个工作日。</w:t>
      </w:r>
    </w:p>
    <w:p>
      <w:pPr>
        <w:spacing w:line="440" w:lineRule="exact"/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5、本次验收只对本项目环评所涉及环保设施进行验收，今后若在项目性质、规模、地点、采用的生产工艺或者防治污染、防止生态破坏的措施发生重大变动，应当重新报批建设项目的环境影响评价文件。</w:t>
      </w:r>
    </w:p>
    <w:p>
      <w:pPr>
        <w:spacing w:line="440" w:lineRule="exact"/>
        <w:ind w:firstLine="562" w:firstLineChars="200"/>
        <w:jc w:val="left"/>
        <w:rPr>
          <w:b/>
          <w:sz w:val="28"/>
          <w:szCs w:val="28"/>
        </w:rPr>
      </w:pPr>
    </w:p>
    <w:p>
      <w:pPr>
        <w:spacing w:line="440" w:lineRule="exact"/>
        <w:ind w:firstLine="562" w:firstLineChars="20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八、验收人员信息</w:t>
      </w:r>
    </w:p>
    <w:p>
      <w:pPr>
        <w:tabs>
          <w:tab w:val="left" w:pos="180"/>
        </w:tabs>
        <w:spacing w:line="440" w:lineRule="exact"/>
        <w:ind w:firstLine="560" w:firstLineChars="200"/>
        <w:jc w:val="left"/>
        <w:rPr>
          <w:sz w:val="28"/>
          <w:szCs w:val="28"/>
        </w:rPr>
      </w:pPr>
      <w:r>
        <w:rPr>
          <w:sz w:val="28"/>
          <w:szCs w:val="28"/>
        </w:rPr>
        <w:t>详见会议签到表。</w:t>
      </w:r>
    </w:p>
    <w:p>
      <w:pPr>
        <w:pStyle w:val="4"/>
        <w:spacing w:line="440" w:lineRule="exact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验收组成员：</w:t>
      </w:r>
    </w:p>
    <w:p>
      <w:pPr>
        <w:pStyle w:val="5"/>
        <w:spacing w:before="78"/>
        <w:rPr>
          <w:sz w:val="28"/>
        </w:rPr>
      </w:pPr>
    </w:p>
    <w:p>
      <w:pPr>
        <w:rPr>
          <w:sz w:val="28"/>
          <w:szCs w:val="28"/>
        </w:rPr>
      </w:pPr>
    </w:p>
    <w:p>
      <w:pPr>
        <w:pStyle w:val="2"/>
        <w:rPr>
          <w:sz w:val="28"/>
          <w:szCs w:val="28"/>
        </w:rPr>
      </w:pPr>
    </w:p>
    <w:p>
      <w:pPr>
        <w:pStyle w:val="2"/>
        <w:rPr>
          <w:sz w:val="28"/>
          <w:szCs w:val="28"/>
        </w:rPr>
      </w:pPr>
    </w:p>
    <w:p>
      <w:pPr>
        <w:pStyle w:val="2"/>
        <w:rPr>
          <w:sz w:val="28"/>
          <w:szCs w:val="28"/>
        </w:rPr>
      </w:pPr>
    </w:p>
    <w:p>
      <w:pPr>
        <w:pStyle w:val="2"/>
        <w:rPr>
          <w:sz w:val="28"/>
          <w:szCs w:val="28"/>
        </w:rPr>
      </w:pPr>
    </w:p>
    <w:p>
      <w:pPr>
        <w:spacing w:line="440" w:lineRule="exact"/>
        <w:jc w:val="right"/>
        <w:rPr>
          <w:sz w:val="28"/>
          <w:szCs w:val="28"/>
        </w:rPr>
      </w:pPr>
      <w:r>
        <w:rPr>
          <w:sz w:val="28"/>
          <w:szCs w:val="28"/>
        </w:rPr>
        <w:t>建设单位：</w:t>
      </w:r>
      <w:r>
        <w:rPr>
          <w:kern w:val="0"/>
          <w:sz w:val="28"/>
          <w:szCs w:val="28"/>
          <w:lang w:bidi="ar"/>
        </w:rPr>
        <w:t>浙江翔飞智能科技股份有限公司</w:t>
      </w:r>
    </w:p>
    <w:p>
      <w:pPr>
        <w:spacing w:line="440" w:lineRule="exact"/>
        <w:ind w:firstLine="560" w:firstLineChars="20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日期：2024年</w:t>
      </w:r>
      <w:r>
        <w:rPr>
          <w:rFonts w:hint="eastAsia"/>
          <w:sz w:val="28"/>
          <w:szCs w:val="28"/>
        </w:rPr>
        <w:t>5</w:t>
      </w:r>
      <w:r>
        <w:rPr>
          <w:sz w:val="28"/>
          <w:szCs w:val="28"/>
        </w:rPr>
        <w:t>月</w:t>
      </w:r>
      <w:r>
        <w:rPr>
          <w:rFonts w:hint="eastAsia"/>
          <w:sz w:val="28"/>
          <w:szCs w:val="28"/>
        </w:rPr>
        <w:t>10</w:t>
      </w:r>
      <w:r>
        <w:rPr>
          <w:sz w:val="28"/>
          <w:szCs w:val="28"/>
        </w:rPr>
        <w:t>日</w:t>
      </w:r>
    </w:p>
    <w:p>
      <w:pPr>
        <w:spacing w:line="440" w:lineRule="exact"/>
        <w:ind w:firstLine="560" w:firstLineChars="200"/>
        <w:jc w:val="left"/>
        <w:rPr>
          <w:sz w:val="28"/>
          <w:szCs w:val="28"/>
        </w:rPr>
      </w:pPr>
      <w:r>
        <w:rPr>
          <w:sz w:val="28"/>
          <w:szCs w:val="28"/>
        </w:rPr>
        <w:t>（以下为空）</w:t>
      </w:r>
    </w:p>
    <w:sectPr>
      <w:headerReference r:id="rId3" w:type="default"/>
      <w:footerReference r:id="rId4" w:type="default"/>
      <w:pgSz w:w="11906" w:h="16838"/>
      <w:pgMar w:top="1418" w:right="1474" w:bottom="1418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rPr>
        <w:rFonts w:hint="eastAsia"/>
        <w:lang w:val="zh-CN"/>
      </w:rPr>
      <w:t>-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6</w:t>
    </w:r>
    <w:r>
      <w:rPr>
        <w:b/>
        <w:bCs/>
        <w:sz w:val="24"/>
        <w:szCs w:val="24"/>
      </w:rPr>
      <w:fldChar w:fldCharType="end"/>
    </w:r>
    <w:r>
      <w:rPr>
        <w:rFonts w:hint="eastAsia"/>
        <w:b/>
        <w:bCs/>
        <w:sz w:val="24"/>
        <w:szCs w:val="24"/>
      </w:rPr>
      <w:t>-</w:t>
    </w:r>
  </w:p>
  <w:p>
    <w:pPr>
      <w:pStyle w:val="9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C9BF8C5"/>
    <w:multiLevelType w:val="singleLevel"/>
    <w:tmpl w:val="BC9BF8C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6B351FC9"/>
    <w:multiLevelType w:val="singleLevel"/>
    <w:tmpl w:val="6B351FC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nforcement="0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MyZjkyMGJmMzE3NTkxNmY1OTc2MzY0ZmI3MmIzMDEifQ=="/>
    <w:docVar w:name="KSO_WPS_MARK_KEY" w:val="b528be23-685e-429f-8f9e-7f9d75588648"/>
  </w:docVars>
  <w:rsids>
    <w:rsidRoot w:val="00172A27"/>
    <w:rsid w:val="00000911"/>
    <w:rsid w:val="00000EEB"/>
    <w:rsid w:val="000029F1"/>
    <w:rsid w:val="000030FE"/>
    <w:rsid w:val="00003153"/>
    <w:rsid w:val="00004FC7"/>
    <w:rsid w:val="0000690B"/>
    <w:rsid w:val="00007297"/>
    <w:rsid w:val="000114DA"/>
    <w:rsid w:val="00011A5D"/>
    <w:rsid w:val="00016364"/>
    <w:rsid w:val="000172A6"/>
    <w:rsid w:val="0001736C"/>
    <w:rsid w:val="00020B61"/>
    <w:rsid w:val="00021116"/>
    <w:rsid w:val="000211B7"/>
    <w:rsid w:val="00021433"/>
    <w:rsid w:val="00021EBC"/>
    <w:rsid w:val="000234AD"/>
    <w:rsid w:val="000301AC"/>
    <w:rsid w:val="00031364"/>
    <w:rsid w:val="000315DD"/>
    <w:rsid w:val="00034BBD"/>
    <w:rsid w:val="00034DC9"/>
    <w:rsid w:val="00036019"/>
    <w:rsid w:val="00040C0C"/>
    <w:rsid w:val="000410F2"/>
    <w:rsid w:val="00042E91"/>
    <w:rsid w:val="000443B3"/>
    <w:rsid w:val="00044997"/>
    <w:rsid w:val="00046778"/>
    <w:rsid w:val="00047EAB"/>
    <w:rsid w:val="00052FAF"/>
    <w:rsid w:val="00053658"/>
    <w:rsid w:val="00053842"/>
    <w:rsid w:val="0005460C"/>
    <w:rsid w:val="00054776"/>
    <w:rsid w:val="000554B6"/>
    <w:rsid w:val="000564D8"/>
    <w:rsid w:val="0005719C"/>
    <w:rsid w:val="00057DF3"/>
    <w:rsid w:val="00060329"/>
    <w:rsid w:val="0006107E"/>
    <w:rsid w:val="000614D8"/>
    <w:rsid w:val="00061EB7"/>
    <w:rsid w:val="00062567"/>
    <w:rsid w:val="00062DFE"/>
    <w:rsid w:val="00063A97"/>
    <w:rsid w:val="000663A0"/>
    <w:rsid w:val="00071697"/>
    <w:rsid w:val="0007451A"/>
    <w:rsid w:val="00074D5E"/>
    <w:rsid w:val="00075440"/>
    <w:rsid w:val="0008243C"/>
    <w:rsid w:val="00083774"/>
    <w:rsid w:val="000865F9"/>
    <w:rsid w:val="000869BC"/>
    <w:rsid w:val="00087BA2"/>
    <w:rsid w:val="00090613"/>
    <w:rsid w:val="0009168E"/>
    <w:rsid w:val="000921DA"/>
    <w:rsid w:val="00095405"/>
    <w:rsid w:val="00095849"/>
    <w:rsid w:val="00096149"/>
    <w:rsid w:val="000961FA"/>
    <w:rsid w:val="000974C2"/>
    <w:rsid w:val="000A0BF7"/>
    <w:rsid w:val="000A1CDC"/>
    <w:rsid w:val="000A2CEB"/>
    <w:rsid w:val="000A63D9"/>
    <w:rsid w:val="000A6AED"/>
    <w:rsid w:val="000B058A"/>
    <w:rsid w:val="000B114B"/>
    <w:rsid w:val="000B2E3E"/>
    <w:rsid w:val="000B2F0D"/>
    <w:rsid w:val="000B37D7"/>
    <w:rsid w:val="000B5398"/>
    <w:rsid w:val="000B6204"/>
    <w:rsid w:val="000B66F1"/>
    <w:rsid w:val="000B6EEB"/>
    <w:rsid w:val="000B7724"/>
    <w:rsid w:val="000C0CA2"/>
    <w:rsid w:val="000C17C2"/>
    <w:rsid w:val="000C1C05"/>
    <w:rsid w:val="000C36CB"/>
    <w:rsid w:val="000C473A"/>
    <w:rsid w:val="000C62FB"/>
    <w:rsid w:val="000C6B50"/>
    <w:rsid w:val="000C6E8D"/>
    <w:rsid w:val="000D0C07"/>
    <w:rsid w:val="000D1F88"/>
    <w:rsid w:val="000D2A5D"/>
    <w:rsid w:val="000D2A75"/>
    <w:rsid w:val="000D2CD5"/>
    <w:rsid w:val="000D2FC6"/>
    <w:rsid w:val="000D306F"/>
    <w:rsid w:val="000D35A3"/>
    <w:rsid w:val="000D4BBE"/>
    <w:rsid w:val="000D53E2"/>
    <w:rsid w:val="000E07D5"/>
    <w:rsid w:val="000E36AE"/>
    <w:rsid w:val="000E3B4B"/>
    <w:rsid w:val="000E3EA5"/>
    <w:rsid w:val="000E6C63"/>
    <w:rsid w:val="000E73A0"/>
    <w:rsid w:val="000F13D3"/>
    <w:rsid w:val="000F3311"/>
    <w:rsid w:val="000F3E55"/>
    <w:rsid w:val="000F4B7C"/>
    <w:rsid w:val="000F77C3"/>
    <w:rsid w:val="000F7C2B"/>
    <w:rsid w:val="001010A8"/>
    <w:rsid w:val="001026EF"/>
    <w:rsid w:val="00102951"/>
    <w:rsid w:val="00102BE3"/>
    <w:rsid w:val="001045CE"/>
    <w:rsid w:val="001072E3"/>
    <w:rsid w:val="001115AC"/>
    <w:rsid w:val="001129BC"/>
    <w:rsid w:val="00115092"/>
    <w:rsid w:val="001150A4"/>
    <w:rsid w:val="00116E20"/>
    <w:rsid w:val="00123862"/>
    <w:rsid w:val="0012469C"/>
    <w:rsid w:val="00124A04"/>
    <w:rsid w:val="001269CD"/>
    <w:rsid w:val="001273F1"/>
    <w:rsid w:val="00127582"/>
    <w:rsid w:val="00132CEE"/>
    <w:rsid w:val="00136D05"/>
    <w:rsid w:val="00137A8E"/>
    <w:rsid w:val="00141664"/>
    <w:rsid w:val="00142147"/>
    <w:rsid w:val="00147A11"/>
    <w:rsid w:val="001503F7"/>
    <w:rsid w:val="001505B6"/>
    <w:rsid w:val="001532D7"/>
    <w:rsid w:val="00154FB4"/>
    <w:rsid w:val="00156DB7"/>
    <w:rsid w:val="00163CDE"/>
    <w:rsid w:val="00164686"/>
    <w:rsid w:val="001651D4"/>
    <w:rsid w:val="001660C3"/>
    <w:rsid w:val="0017032D"/>
    <w:rsid w:val="00170BD1"/>
    <w:rsid w:val="001710E4"/>
    <w:rsid w:val="00172015"/>
    <w:rsid w:val="00172A27"/>
    <w:rsid w:val="00173152"/>
    <w:rsid w:val="0017395B"/>
    <w:rsid w:val="001750BC"/>
    <w:rsid w:val="00175211"/>
    <w:rsid w:val="001752B1"/>
    <w:rsid w:val="00175561"/>
    <w:rsid w:val="00180FB7"/>
    <w:rsid w:val="001810A3"/>
    <w:rsid w:val="00182195"/>
    <w:rsid w:val="00182236"/>
    <w:rsid w:val="001834C8"/>
    <w:rsid w:val="00184199"/>
    <w:rsid w:val="00184DD0"/>
    <w:rsid w:val="00187AFE"/>
    <w:rsid w:val="00187EA8"/>
    <w:rsid w:val="001901AC"/>
    <w:rsid w:val="00190389"/>
    <w:rsid w:val="00194E0C"/>
    <w:rsid w:val="00195784"/>
    <w:rsid w:val="001965EE"/>
    <w:rsid w:val="00196948"/>
    <w:rsid w:val="001A03FC"/>
    <w:rsid w:val="001A1F3B"/>
    <w:rsid w:val="001A2CB2"/>
    <w:rsid w:val="001A31D0"/>
    <w:rsid w:val="001A3FC9"/>
    <w:rsid w:val="001A6F62"/>
    <w:rsid w:val="001A7270"/>
    <w:rsid w:val="001B0225"/>
    <w:rsid w:val="001B029E"/>
    <w:rsid w:val="001B0726"/>
    <w:rsid w:val="001B0C0E"/>
    <w:rsid w:val="001B151E"/>
    <w:rsid w:val="001B15E6"/>
    <w:rsid w:val="001B1F00"/>
    <w:rsid w:val="001B1F6A"/>
    <w:rsid w:val="001B47FE"/>
    <w:rsid w:val="001B503D"/>
    <w:rsid w:val="001B6210"/>
    <w:rsid w:val="001B6D4E"/>
    <w:rsid w:val="001C3F3E"/>
    <w:rsid w:val="001C445A"/>
    <w:rsid w:val="001C47AB"/>
    <w:rsid w:val="001C53FB"/>
    <w:rsid w:val="001C6451"/>
    <w:rsid w:val="001C690F"/>
    <w:rsid w:val="001C7FE7"/>
    <w:rsid w:val="001D423B"/>
    <w:rsid w:val="001D705B"/>
    <w:rsid w:val="001D7225"/>
    <w:rsid w:val="001E2022"/>
    <w:rsid w:val="001E2AAC"/>
    <w:rsid w:val="001E526B"/>
    <w:rsid w:val="001F015D"/>
    <w:rsid w:val="001F21F0"/>
    <w:rsid w:val="001F2F6D"/>
    <w:rsid w:val="001F36E3"/>
    <w:rsid w:val="001F3D26"/>
    <w:rsid w:val="001F3DE5"/>
    <w:rsid w:val="001F5216"/>
    <w:rsid w:val="001F5D73"/>
    <w:rsid w:val="001F7A15"/>
    <w:rsid w:val="0020158E"/>
    <w:rsid w:val="00202D53"/>
    <w:rsid w:val="0020419D"/>
    <w:rsid w:val="00205EC2"/>
    <w:rsid w:val="00205FA3"/>
    <w:rsid w:val="00206B2E"/>
    <w:rsid w:val="00207F1F"/>
    <w:rsid w:val="00215FC6"/>
    <w:rsid w:val="0021613C"/>
    <w:rsid w:val="002177FA"/>
    <w:rsid w:val="00220AD9"/>
    <w:rsid w:val="00220C69"/>
    <w:rsid w:val="0022318F"/>
    <w:rsid w:val="00223208"/>
    <w:rsid w:val="002237D7"/>
    <w:rsid w:val="00224145"/>
    <w:rsid w:val="00225C1C"/>
    <w:rsid w:val="00227FB1"/>
    <w:rsid w:val="00230A81"/>
    <w:rsid w:val="00230FE1"/>
    <w:rsid w:val="00231681"/>
    <w:rsid w:val="00231992"/>
    <w:rsid w:val="00231AAF"/>
    <w:rsid w:val="002345C1"/>
    <w:rsid w:val="00236728"/>
    <w:rsid w:val="00236F31"/>
    <w:rsid w:val="00236F58"/>
    <w:rsid w:val="0024178A"/>
    <w:rsid w:val="002447C4"/>
    <w:rsid w:val="00247910"/>
    <w:rsid w:val="00250724"/>
    <w:rsid w:val="002512A1"/>
    <w:rsid w:val="00253ED7"/>
    <w:rsid w:val="00254C9F"/>
    <w:rsid w:val="002567EA"/>
    <w:rsid w:val="00257B68"/>
    <w:rsid w:val="0026013F"/>
    <w:rsid w:val="002610CF"/>
    <w:rsid w:val="00261CEC"/>
    <w:rsid w:val="0026235B"/>
    <w:rsid w:val="00263A23"/>
    <w:rsid w:val="00263ABD"/>
    <w:rsid w:val="00264407"/>
    <w:rsid w:val="00265C67"/>
    <w:rsid w:val="00266EAB"/>
    <w:rsid w:val="002701C4"/>
    <w:rsid w:val="002722DD"/>
    <w:rsid w:val="002757E6"/>
    <w:rsid w:val="002765D9"/>
    <w:rsid w:val="00276DC1"/>
    <w:rsid w:val="0028062B"/>
    <w:rsid w:val="00283158"/>
    <w:rsid w:val="0028358F"/>
    <w:rsid w:val="00283CB5"/>
    <w:rsid w:val="00284936"/>
    <w:rsid w:val="00287EB8"/>
    <w:rsid w:val="00291F59"/>
    <w:rsid w:val="00291F5F"/>
    <w:rsid w:val="00292C17"/>
    <w:rsid w:val="002933F6"/>
    <w:rsid w:val="0029398F"/>
    <w:rsid w:val="00295016"/>
    <w:rsid w:val="002A08F2"/>
    <w:rsid w:val="002A0B48"/>
    <w:rsid w:val="002A15B7"/>
    <w:rsid w:val="002A1F9A"/>
    <w:rsid w:val="002A2548"/>
    <w:rsid w:val="002A2776"/>
    <w:rsid w:val="002A35BD"/>
    <w:rsid w:val="002A3C48"/>
    <w:rsid w:val="002A593F"/>
    <w:rsid w:val="002A5F9D"/>
    <w:rsid w:val="002A66C5"/>
    <w:rsid w:val="002A7079"/>
    <w:rsid w:val="002B07A9"/>
    <w:rsid w:val="002B0A90"/>
    <w:rsid w:val="002B0D1C"/>
    <w:rsid w:val="002B0DD2"/>
    <w:rsid w:val="002B2140"/>
    <w:rsid w:val="002B2D27"/>
    <w:rsid w:val="002B3155"/>
    <w:rsid w:val="002B335C"/>
    <w:rsid w:val="002B6188"/>
    <w:rsid w:val="002B7208"/>
    <w:rsid w:val="002B7FA1"/>
    <w:rsid w:val="002C057C"/>
    <w:rsid w:val="002C27E8"/>
    <w:rsid w:val="002C2A88"/>
    <w:rsid w:val="002C30DE"/>
    <w:rsid w:val="002C314E"/>
    <w:rsid w:val="002C3B6D"/>
    <w:rsid w:val="002C403C"/>
    <w:rsid w:val="002C48AE"/>
    <w:rsid w:val="002C5186"/>
    <w:rsid w:val="002C55A4"/>
    <w:rsid w:val="002C5DD6"/>
    <w:rsid w:val="002C7BEA"/>
    <w:rsid w:val="002C7CB4"/>
    <w:rsid w:val="002D031B"/>
    <w:rsid w:val="002D4EE8"/>
    <w:rsid w:val="002D624C"/>
    <w:rsid w:val="002D68D7"/>
    <w:rsid w:val="002D7146"/>
    <w:rsid w:val="002E14CA"/>
    <w:rsid w:val="002E254B"/>
    <w:rsid w:val="002F49A3"/>
    <w:rsid w:val="002F5586"/>
    <w:rsid w:val="002F6289"/>
    <w:rsid w:val="002F6293"/>
    <w:rsid w:val="002F6E23"/>
    <w:rsid w:val="003007DA"/>
    <w:rsid w:val="0030195B"/>
    <w:rsid w:val="00301EA4"/>
    <w:rsid w:val="003030FC"/>
    <w:rsid w:val="0030321F"/>
    <w:rsid w:val="0030362F"/>
    <w:rsid w:val="003057E8"/>
    <w:rsid w:val="00306C16"/>
    <w:rsid w:val="00311005"/>
    <w:rsid w:val="003117D6"/>
    <w:rsid w:val="00314975"/>
    <w:rsid w:val="00316488"/>
    <w:rsid w:val="00317B26"/>
    <w:rsid w:val="00317E68"/>
    <w:rsid w:val="00320593"/>
    <w:rsid w:val="00320994"/>
    <w:rsid w:val="003217B4"/>
    <w:rsid w:val="00321A0F"/>
    <w:rsid w:val="00322142"/>
    <w:rsid w:val="00322D16"/>
    <w:rsid w:val="00323B91"/>
    <w:rsid w:val="00323E78"/>
    <w:rsid w:val="00324A0F"/>
    <w:rsid w:val="00325D2A"/>
    <w:rsid w:val="0033057E"/>
    <w:rsid w:val="00331814"/>
    <w:rsid w:val="0033245E"/>
    <w:rsid w:val="003338E1"/>
    <w:rsid w:val="00335131"/>
    <w:rsid w:val="003351B6"/>
    <w:rsid w:val="003370CA"/>
    <w:rsid w:val="0034005C"/>
    <w:rsid w:val="003401CF"/>
    <w:rsid w:val="00340B7F"/>
    <w:rsid w:val="00341AF1"/>
    <w:rsid w:val="003434A8"/>
    <w:rsid w:val="003438FC"/>
    <w:rsid w:val="003449B9"/>
    <w:rsid w:val="003461A7"/>
    <w:rsid w:val="0035167D"/>
    <w:rsid w:val="00351C3E"/>
    <w:rsid w:val="0035200F"/>
    <w:rsid w:val="00352BD8"/>
    <w:rsid w:val="003542BB"/>
    <w:rsid w:val="003546E9"/>
    <w:rsid w:val="00360742"/>
    <w:rsid w:val="00360F95"/>
    <w:rsid w:val="00364067"/>
    <w:rsid w:val="00364341"/>
    <w:rsid w:val="00367C84"/>
    <w:rsid w:val="00372620"/>
    <w:rsid w:val="003728C7"/>
    <w:rsid w:val="00373939"/>
    <w:rsid w:val="00374FA5"/>
    <w:rsid w:val="00377091"/>
    <w:rsid w:val="0037758C"/>
    <w:rsid w:val="00377593"/>
    <w:rsid w:val="00377DCC"/>
    <w:rsid w:val="0038156C"/>
    <w:rsid w:val="00381FE4"/>
    <w:rsid w:val="0038257F"/>
    <w:rsid w:val="003829DE"/>
    <w:rsid w:val="003841BE"/>
    <w:rsid w:val="00386542"/>
    <w:rsid w:val="00386F62"/>
    <w:rsid w:val="00390491"/>
    <w:rsid w:val="00395080"/>
    <w:rsid w:val="00396CBD"/>
    <w:rsid w:val="00397A04"/>
    <w:rsid w:val="00397A6E"/>
    <w:rsid w:val="00397B0B"/>
    <w:rsid w:val="00397F18"/>
    <w:rsid w:val="003A12AD"/>
    <w:rsid w:val="003A1F52"/>
    <w:rsid w:val="003A2D3F"/>
    <w:rsid w:val="003A35A7"/>
    <w:rsid w:val="003A7B30"/>
    <w:rsid w:val="003B01E3"/>
    <w:rsid w:val="003B06B7"/>
    <w:rsid w:val="003B10EF"/>
    <w:rsid w:val="003B158F"/>
    <w:rsid w:val="003B1BA7"/>
    <w:rsid w:val="003B1F80"/>
    <w:rsid w:val="003B3624"/>
    <w:rsid w:val="003B3A52"/>
    <w:rsid w:val="003B40B9"/>
    <w:rsid w:val="003B5891"/>
    <w:rsid w:val="003C057A"/>
    <w:rsid w:val="003C217D"/>
    <w:rsid w:val="003C230F"/>
    <w:rsid w:val="003C33CD"/>
    <w:rsid w:val="003C351B"/>
    <w:rsid w:val="003C5220"/>
    <w:rsid w:val="003C5722"/>
    <w:rsid w:val="003C5FE6"/>
    <w:rsid w:val="003C6ABB"/>
    <w:rsid w:val="003C6D1A"/>
    <w:rsid w:val="003D0768"/>
    <w:rsid w:val="003D09D8"/>
    <w:rsid w:val="003D1525"/>
    <w:rsid w:val="003D230E"/>
    <w:rsid w:val="003D3B6C"/>
    <w:rsid w:val="003D4078"/>
    <w:rsid w:val="003D46C9"/>
    <w:rsid w:val="003D5DF4"/>
    <w:rsid w:val="003D6D51"/>
    <w:rsid w:val="003D789E"/>
    <w:rsid w:val="003D79EE"/>
    <w:rsid w:val="003E20E2"/>
    <w:rsid w:val="003E5052"/>
    <w:rsid w:val="003E7511"/>
    <w:rsid w:val="003E7C36"/>
    <w:rsid w:val="003F13C7"/>
    <w:rsid w:val="003F1B6D"/>
    <w:rsid w:val="003F514F"/>
    <w:rsid w:val="003F5217"/>
    <w:rsid w:val="003F6272"/>
    <w:rsid w:val="003F7D69"/>
    <w:rsid w:val="00402FFF"/>
    <w:rsid w:val="00404667"/>
    <w:rsid w:val="004059EE"/>
    <w:rsid w:val="004067D2"/>
    <w:rsid w:val="004134E2"/>
    <w:rsid w:val="0041378A"/>
    <w:rsid w:val="00413A28"/>
    <w:rsid w:val="00414DD1"/>
    <w:rsid w:val="00416883"/>
    <w:rsid w:val="004173F9"/>
    <w:rsid w:val="00417828"/>
    <w:rsid w:val="004213ED"/>
    <w:rsid w:val="00421791"/>
    <w:rsid w:val="0042237B"/>
    <w:rsid w:val="00425AFE"/>
    <w:rsid w:val="0042713D"/>
    <w:rsid w:val="00433EBD"/>
    <w:rsid w:val="004349D0"/>
    <w:rsid w:val="004368E1"/>
    <w:rsid w:val="004419CA"/>
    <w:rsid w:val="00444BAF"/>
    <w:rsid w:val="004451BE"/>
    <w:rsid w:val="00446681"/>
    <w:rsid w:val="00447326"/>
    <w:rsid w:val="00447495"/>
    <w:rsid w:val="00447D4E"/>
    <w:rsid w:val="00447EC7"/>
    <w:rsid w:val="00450D34"/>
    <w:rsid w:val="00451AA3"/>
    <w:rsid w:val="00451D47"/>
    <w:rsid w:val="00452163"/>
    <w:rsid w:val="004528AE"/>
    <w:rsid w:val="0045455D"/>
    <w:rsid w:val="004548A3"/>
    <w:rsid w:val="00455410"/>
    <w:rsid w:val="00455435"/>
    <w:rsid w:val="0045657D"/>
    <w:rsid w:val="004571A8"/>
    <w:rsid w:val="00457654"/>
    <w:rsid w:val="004579E5"/>
    <w:rsid w:val="00457FA1"/>
    <w:rsid w:val="004612CC"/>
    <w:rsid w:val="0046229C"/>
    <w:rsid w:val="004627A6"/>
    <w:rsid w:val="00462E3E"/>
    <w:rsid w:val="00463104"/>
    <w:rsid w:val="00465310"/>
    <w:rsid w:val="00467A40"/>
    <w:rsid w:val="0047121B"/>
    <w:rsid w:val="00472C7E"/>
    <w:rsid w:val="00472DFF"/>
    <w:rsid w:val="00473BC3"/>
    <w:rsid w:val="00475CD8"/>
    <w:rsid w:val="00476A31"/>
    <w:rsid w:val="00477DF5"/>
    <w:rsid w:val="00481D92"/>
    <w:rsid w:val="0048200E"/>
    <w:rsid w:val="004822D4"/>
    <w:rsid w:val="00482348"/>
    <w:rsid w:val="00482529"/>
    <w:rsid w:val="0048302F"/>
    <w:rsid w:val="00483C8D"/>
    <w:rsid w:val="004869E1"/>
    <w:rsid w:val="00490A77"/>
    <w:rsid w:val="0049124B"/>
    <w:rsid w:val="004912A4"/>
    <w:rsid w:val="004912A8"/>
    <w:rsid w:val="004936BF"/>
    <w:rsid w:val="00496621"/>
    <w:rsid w:val="00496A67"/>
    <w:rsid w:val="00497103"/>
    <w:rsid w:val="00497937"/>
    <w:rsid w:val="00497958"/>
    <w:rsid w:val="004A1013"/>
    <w:rsid w:val="004A1AC4"/>
    <w:rsid w:val="004A2EFE"/>
    <w:rsid w:val="004A48DB"/>
    <w:rsid w:val="004A6C5E"/>
    <w:rsid w:val="004A6D0F"/>
    <w:rsid w:val="004A6DEE"/>
    <w:rsid w:val="004A7206"/>
    <w:rsid w:val="004B08A8"/>
    <w:rsid w:val="004B11FA"/>
    <w:rsid w:val="004B16F4"/>
    <w:rsid w:val="004B45A0"/>
    <w:rsid w:val="004B5778"/>
    <w:rsid w:val="004C002D"/>
    <w:rsid w:val="004C3361"/>
    <w:rsid w:val="004C4972"/>
    <w:rsid w:val="004C75AB"/>
    <w:rsid w:val="004C784B"/>
    <w:rsid w:val="004C7CF8"/>
    <w:rsid w:val="004C7EC6"/>
    <w:rsid w:val="004D096A"/>
    <w:rsid w:val="004D1D41"/>
    <w:rsid w:val="004D40C7"/>
    <w:rsid w:val="004D4A7A"/>
    <w:rsid w:val="004D4E6C"/>
    <w:rsid w:val="004D54C4"/>
    <w:rsid w:val="004D6CCE"/>
    <w:rsid w:val="004E0879"/>
    <w:rsid w:val="004E0CFD"/>
    <w:rsid w:val="004E1483"/>
    <w:rsid w:val="004E27A5"/>
    <w:rsid w:val="004E4A4A"/>
    <w:rsid w:val="004E50B4"/>
    <w:rsid w:val="004E5511"/>
    <w:rsid w:val="004E59FF"/>
    <w:rsid w:val="004E5A9F"/>
    <w:rsid w:val="004E7DB0"/>
    <w:rsid w:val="004F10BC"/>
    <w:rsid w:val="004F44A4"/>
    <w:rsid w:val="005007A2"/>
    <w:rsid w:val="00504D98"/>
    <w:rsid w:val="00506118"/>
    <w:rsid w:val="00506D64"/>
    <w:rsid w:val="005104E1"/>
    <w:rsid w:val="005118E9"/>
    <w:rsid w:val="005122BD"/>
    <w:rsid w:val="005137F1"/>
    <w:rsid w:val="00513FB7"/>
    <w:rsid w:val="005152F9"/>
    <w:rsid w:val="00516D5E"/>
    <w:rsid w:val="00517B22"/>
    <w:rsid w:val="00517E12"/>
    <w:rsid w:val="00521387"/>
    <w:rsid w:val="00521911"/>
    <w:rsid w:val="00523A43"/>
    <w:rsid w:val="00527263"/>
    <w:rsid w:val="0052728F"/>
    <w:rsid w:val="005277CC"/>
    <w:rsid w:val="00527CCF"/>
    <w:rsid w:val="005323C0"/>
    <w:rsid w:val="00532B4B"/>
    <w:rsid w:val="0054348E"/>
    <w:rsid w:val="00543A1A"/>
    <w:rsid w:val="00543BC9"/>
    <w:rsid w:val="00544529"/>
    <w:rsid w:val="00546EFE"/>
    <w:rsid w:val="005515C7"/>
    <w:rsid w:val="00552797"/>
    <w:rsid w:val="005541DC"/>
    <w:rsid w:val="005544C8"/>
    <w:rsid w:val="00557B6A"/>
    <w:rsid w:val="00561A00"/>
    <w:rsid w:val="00561F6B"/>
    <w:rsid w:val="00563A32"/>
    <w:rsid w:val="005653E4"/>
    <w:rsid w:val="0056606E"/>
    <w:rsid w:val="00567BDC"/>
    <w:rsid w:val="00572A50"/>
    <w:rsid w:val="005758E9"/>
    <w:rsid w:val="00575B86"/>
    <w:rsid w:val="0057728B"/>
    <w:rsid w:val="00582BC1"/>
    <w:rsid w:val="0058302E"/>
    <w:rsid w:val="00590AA9"/>
    <w:rsid w:val="00591064"/>
    <w:rsid w:val="00592E9F"/>
    <w:rsid w:val="00594F56"/>
    <w:rsid w:val="00595018"/>
    <w:rsid w:val="00596153"/>
    <w:rsid w:val="005A08B0"/>
    <w:rsid w:val="005A4B86"/>
    <w:rsid w:val="005A538F"/>
    <w:rsid w:val="005A5CB2"/>
    <w:rsid w:val="005A5DBB"/>
    <w:rsid w:val="005A6C8D"/>
    <w:rsid w:val="005A6CE5"/>
    <w:rsid w:val="005B2053"/>
    <w:rsid w:val="005B29AD"/>
    <w:rsid w:val="005B521C"/>
    <w:rsid w:val="005B5C14"/>
    <w:rsid w:val="005B5E9A"/>
    <w:rsid w:val="005C242B"/>
    <w:rsid w:val="005C360D"/>
    <w:rsid w:val="005C73D4"/>
    <w:rsid w:val="005D0E75"/>
    <w:rsid w:val="005D0EAB"/>
    <w:rsid w:val="005D42B1"/>
    <w:rsid w:val="005D456D"/>
    <w:rsid w:val="005D6024"/>
    <w:rsid w:val="005D65FD"/>
    <w:rsid w:val="005E0633"/>
    <w:rsid w:val="005E064B"/>
    <w:rsid w:val="005E077D"/>
    <w:rsid w:val="005E093F"/>
    <w:rsid w:val="005E13E9"/>
    <w:rsid w:val="005E1FDD"/>
    <w:rsid w:val="005E5D1F"/>
    <w:rsid w:val="005F01E9"/>
    <w:rsid w:val="005F0FA2"/>
    <w:rsid w:val="005F22E6"/>
    <w:rsid w:val="005F2B19"/>
    <w:rsid w:val="005F2FD1"/>
    <w:rsid w:val="005F4983"/>
    <w:rsid w:val="005F5279"/>
    <w:rsid w:val="006001AB"/>
    <w:rsid w:val="006023ED"/>
    <w:rsid w:val="00602B95"/>
    <w:rsid w:val="00604A8E"/>
    <w:rsid w:val="00605D9A"/>
    <w:rsid w:val="00607B26"/>
    <w:rsid w:val="00607D6A"/>
    <w:rsid w:val="0061128D"/>
    <w:rsid w:val="0061390F"/>
    <w:rsid w:val="00614003"/>
    <w:rsid w:val="00614BB7"/>
    <w:rsid w:val="00614FEB"/>
    <w:rsid w:val="006159E9"/>
    <w:rsid w:val="00615B79"/>
    <w:rsid w:val="00616058"/>
    <w:rsid w:val="006203B2"/>
    <w:rsid w:val="00624233"/>
    <w:rsid w:val="00626D1A"/>
    <w:rsid w:val="0063130C"/>
    <w:rsid w:val="006316B7"/>
    <w:rsid w:val="00631AC9"/>
    <w:rsid w:val="0063539E"/>
    <w:rsid w:val="00635436"/>
    <w:rsid w:val="00635F10"/>
    <w:rsid w:val="006372CA"/>
    <w:rsid w:val="006411E2"/>
    <w:rsid w:val="0064200F"/>
    <w:rsid w:val="00642307"/>
    <w:rsid w:val="00642323"/>
    <w:rsid w:val="006448A2"/>
    <w:rsid w:val="00644B6C"/>
    <w:rsid w:val="006473EA"/>
    <w:rsid w:val="00647B92"/>
    <w:rsid w:val="006509C2"/>
    <w:rsid w:val="00650E97"/>
    <w:rsid w:val="00653616"/>
    <w:rsid w:val="006539A7"/>
    <w:rsid w:val="0065422D"/>
    <w:rsid w:val="0065627C"/>
    <w:rsid w:val="00660441"/>
    <w:rsid w:val="0066116E"/>
    <w:rsid w:val="006625DC"/>
    <w:rsid w:val="006625F5"/>
    <w:rsid w:val="00662960"/>
    <w:rsid w:val="006647BF"/>
    <w:rsid w:val="00664947"/>
    <w:rsid w:val="00664BF0"/>
    <w:rsid w:val="006656AF"/>
    <w:rsid w:val="00667991"/>
    <w:rsid w:val="00667F88"/>
    <w:rsid w:val="00672F98"/>
    <w:rsid w:val="0067344E"/>
    <w:rsid w:val="00677D0C"/>
    <w:rsid w:val="006830C0"/>
    <w:rsid w:val="00683AB2"/>
    <w:rsid w:val="0068422D"/>
    <w:rsid w:val="00685F7D"/>
    <w:rsid w:val="00692C28"/>
    <w:rsid w:val="00695681"/>
    <w:rsid w:val="00695DA7"/>
    <w:rsid w:val="006965D3"/>
    <w:rsid w:val="006972B4"/>
    <w:rsid w:val="006A0185"/>
    <w:rsid w:val="006A096A"/>
    <w:rsid w:val="006A11E9"/>
    <w:rsid w:val="006A1CAE"/>
    <w:rsid w:val="006A30C2"/>
    <w:rsid w:val="006A33B5"/>
    <w:rsid w:val="006A5512"/>
    <w:rsid w:val="006A5875"/>
    <w:rsid w:val="006A5B0B"/>
    <w:rsid w:val="006A78B7"/>
    <w:rsid w:val="006B2056"/>
    <w:rsid w:val="006B20EF"/>
    <w:rsid w:val="006B3A42"/>
    <w:rsid w:val="006B4007"/>
    <w:rsid w:val="006B4521"/>
    <w:rsid w:val="006B4E66"/>
    <w:rsid w:val="006B6C0E"/>
    <w:rsid w:val="006B71A5"/>
    <w:rsid w:val="006C1D20"/>
    <w:rsid w:val="006C4581"/>
    <w:rsid w:val="006C5EDC"/>
    <w:rsid w:val="006C6A87"/>
    <w:rsid w:val="006C6D5C"/>
    <w:rsid w:val="006D0320"/>
    <w:rsid w:val="006D0807"/>
    <w:rsid w:val="006D361E"/>
    <w:rsid w:val="006D39E2"/>
    <w:rsid w:val="006D4842"/>
    <w:rsid w:val="006D5120"/>
    <w:rsid w:val="006D60B5"/>
    <w:rsid w:val="006D61DE"/>
    <w:rsid w:val="006D6701"/>
    <w:rsid w:val="006D7CDE"/>
    <w:rsid w:val="006E26DE"/>
    <w:rsid w:val="006E28C6"/>
    <w:rsid w:val="006E58A7"/>
    <w:rsid w:val="006E6AA0"/>
    <w:rsid w:val="006E76F9"/>
    <w:rsid w:val="006E7C90"/>
    <w:rsid w:val="006F0482"/>
    <w:rsid w:val="006F2AE1"/>
    <w:rsid w:val="006F3088"/>
    <w:rsid w:val="006F3260"/>
    <w:rsid w:val="006F3E77"/>
    <w:rsid w:val="00703701"/>
    <w:rsid w:val="00704E50"/>
    <w:rsid w:val="00706721"/>
    <w:rsid w:val="0071019D"/>
    <w:rsid w:val="00710E59"/>
    <w:rsid w:val="00711A42"/>
    <w:rsid w:val="0071603A"/>
    <w:rsid w:val="0072057C"/>
    <w:rsid w:val="00726982"/>
    <w:rsid w:val="00727B4F"/>
    <w:rsid w:val="00730613"/>
    <w:rsid w:val="00730A14"/>
    <w:rsid w:val="00731B17"/>
    <w:rsid w:val="0073225C"/>
    <w:rsid w:val="0073246C"/>
    <w:rsid w:val="00734FA1"/>
    <w:rsid w:val="0073542A"/>
    <w:rsid w:val="00737C53"/>
    <w:rsid w:val="00740B65"/>
    <w:rsid w:val="00740DD7"/>
    <w:rsid w:val="00742783"/>
    <w:rsid w:val="00742AB5"/>
    <w:rsid w:val="007444FB"/>
    <w:rsid w:val="00746CFD"/>
    <w:rsid w:val="00747A21"/>
    <w:rsid w:val="00751382"/>
    <w:rsid w:val="00753B4B"/>
    <w:rsid w:val="00753D05"/>
    <w:rsid w:val="00754872"/>
    <w:rsid w:val="00754E6D"/>
    <w:rsid w:val="00755163"/>
    <w:rsid w:val="00755198"/>
    <w:rsid w:val="007608DA"/>
    <w:rsid w:val="007623D8"/>
    <w:rsid w:val="007627E2"/>
    <w:rsid w:val="00762D05"/>
    <w:rsid w:val="0076330D"/>
    <w:rsid w:val="00763C67"/>
    <w:rsid w:val="007641F2"/>
    <w:rsid w:val="007646A4"/>
    <w:rsid w:val="0076499E"/>
    <w:rsid w:val="00770FD3"/>
    <w:rsid w:val="00772080"/>
    <w:rsid w:val="0077259B"/>
    <w:rsid w:val="00772C4A"/>
    <w:rsid w:val="007730D7"/>
    <w:rsid w:val="00774704"/>
    <w:rsid w:val="0077484D"/>
    <w:rsid w:val="00777B8C"/>
    <w:rsid w:val="00777F89"/>
    <w:rsid w:val="00782231"/>
    <w:rsid w:val="00785D63"/>
    <w:rsid w:val="00786639"/>
    <w:rsid w:val="0079396D"/>
    <w:rsid w:val="00794CCF"/>
    <w:rsid w:val="007951CA"/>
    <w:rsid w:val="0079756D"/>
    <w:rsid w:val="007A0A58"/>
    <w:rsid w:val="007A0B7D"/>
    <w:rsid w:val="007A1022"/>
    <w:rsid w:val="007A31CE"/>
    <w:rsid w:val="007A4268"/>
    <w:rsid w:val="007A57F9"/>
    <w:rsid w:val="007A5CFF"/>
    <w:rsid w:val="007A7E5B"/>
    <w:rsid w:val="007B1A2D"/>
    <w:rsid w:val="007B1F7D"/>
    <w:rsid w:val="007B3458"/>
    <w:rsid w:val="007B411A"/>
    <w:rsid w:val="007B53F7"/>
    <w:rsid w:val="007C0B3B"/>
    <w:rsid w:val="007C12C1"/>
    <w:rsid w:val="007C1A14"/>
    <w:rsid w:val="007C4C1C"/>
    <w:rsid w:val="007C5D22"/>
    <w:rsid w:val="007D23EA"/>
    <w:rsid w:val="007D4FF8"/>
    <w:rsid w:val="007D5949"/>
    <w:rsid w:val="007D5FDC"/>
    <w:rsid w:val="007D7B20"/>
    <w:rsid w:val="007E1AA9"/>
    <w:rsid w:val="007E25B3"/>
    <w:rsid w:val="007E2EE5"/>
    <w:rsid w:val="007E375C"/>
    <w:rsid w:val="007E3819"/>
    <w:rsid w:val="007E4ED2"/>
    <w:rsid w:val="007E68C1"/>
    <w:rsid w:val="007E6C80"/>
    <w:rsid w:val="007E7C36"/>
    <w:rsid w:val="007F08F9"/>
    <w:rsid w:val="007F1103"/>
    <w:rsid w:val="007F114B"/>
    <w:rsid w:val="007F1D9A"/>
    <w:rsid w:val="007F3874"/>
    <w:rsid w:val="007F72BF"/>
    <w:rsid w:val="007F77DC"/>
    <w:rsid w:val="00804261"/>
    <w:rsid w:val="00811BEB"/>
    <w:rsid w:val="008127F2"/>
    <w:rsid w:val="008129BB"/>
    <w:rsid w:val="008131EE"/>
    <w:rsid w:val="00813E50"/>
    <w:rsid w:val="008150B7"/>
    <w:rsid w:val="0081647C"/>
    <w:rsid w:val="00817FA2"/>
    <w:rsid w:val="00822DBC"/>
    <w:rsid w:val="00823CA0"/>
    <w:rsid w:val="0082441E"/>
    <w:rsid w:val="00824FD0"/>
    <w:rsid w:val="00832E1E"/>
    <w:rsid w:val="0083440F"/>
    <w:rsid w:val="00834653"/>
    <w:rsid w:val="008409EC"/>
    <w:rsid w:val="00841ECA"/>
    <w:rsid w:val="00846D5A"/>
    <w:rsid w:val="008470CA"/>
    <w:rsid w:val="00847664"/>
    <w:rsid w:val="00850C4C"/>
    <w:rsid w:val="00851FF0"/>
    <w:rsid w:val="00853059"/>
    <w:rsid w:val="00853E95"/>
    <w:rsid w:val="00854AA4"/>
    <w:rsid w:val="00854F7E"/>
    <w:rsid w:val="008574CE"/>
    <w:rsid w:val="008576B4"/>
    <w:rsid w:val="00860450"/>
    <w:rsid w:val="00860EB8"/>
    <w:rsid w:val="0086156F"/>
    <w:rsid w:val="008622BD"/>
    <w:rsid w:val="008624CF"/>
    <w:rsid w:val="0086259B"/>
    <w:rsid w:val="0086347E"/>
    <w:rsid w:val="008641AC"/>
    <w:rsid w:val="008642D0"/>
    <w:rsid w:val="00864490"/>
    <w:rsid w:val="008650F7"/>
    <w:rsid w:val="008658F9"/>
    <w:rsid w:val="00866663"/>
    <w:rsid w:val="00866C79"/>
    <w:rsid w:val="0086709D"/>
    <w:rsid w:val="008674EC"/>
    <w:rsid w:val="008677B8"/>
    <w:rsid w:val="00871568"/>
    <w:rsid w:val="00871DEE"/>
    <w:rsid w:val="00872454"/>
    <w:rsid w:val="00872DF3"/>
    <w:rsid w:val="00873B6F"/>
    <w:rsid w:val="0087407F"/>
    <w:rsid w:val="008749E0"/>
    <w:rsid w:val="00875A4C"/>
    <w:rsid w:val="00877064"/>
    <w:rsid w:val="0087774C"/>
    <w:rsid w:val="0088071C"/>
    <w:rsid w:val="0088077D"/>
    <w:rsid w:val="00882650"/>
    <w:rsid w:val="00883850"/>
    <w:rsid w:val="008847D7"/>
    <w:rsid w:val="0088645A"/>
    <w:rsid w:val="00886C3F"/>
    <w:rsid w:val="008903FC"/>
    <w:rsid w:val="008910F8"/>
    <w:rsid w:val="008929E8"/>
    <w:rsid w:val="00893CAA"/>
    <w:rsid w:val="00893E55"/>
    <w:rsid w:val="0089486A"/>
    <w:rsid w:val="008A1F31"/>
    <w:rsid w:val="008A3CAD"/>
    <w:rsid w:val="008A5453"/>
    <w:rsid w:val="008A583F"/>
    <w:rsid w:val="008B0393"/>
    <w:rsid w:val="008B1923"/>
    <w:rsid w:val="008B2133"/>
    <w:rsid w:val="008B38AA"/>
    <w:rsid w:val="008B3C72"/>
    <w:rsid w:val="008B4DED"/>
    <w:rsid w:val="008B519F"/>
    <w:rsid w:val="008B664F"/>
    <w:rsid w:val="008B7B59"/>
    <w:rsid w:val="008C0600"/>
    <w:rsid w:val="008C1607"/>
    <w:rsid w:val="008C2310"/>
    <w:rsid w:val="008C39CB"/>
    <w:rsid w:val="008C3B11"/>
    <w:rsid w:val="008C42A2"/>
    <w:rsid w:val="008C589F"/>
    <w:rsid w:val="008D19B5"/>
    <w:rsid w:val="008D1ECE"/>
    <w:rsid w:val="008D2A05"/>
    <w:rsid w:val="008D2A20"/>
    <w:rsid w:val="008D3FA1"/>
    <w:rsid w:val="008D3FFF"/>
    <w:rsid w:val="008D4928"/>
    <w:rsid w:val="008D59E1"/>
    <w:rsid w:val="008D5FED"/>
    <w:rsid w:val="008E00C2"/>
    <w:rsid w:val="008E09FB"/>
    <w:rsid w:val="008E3CFA"/>
    <w:rsid w:val="008E6548"/>
    <w:rsid w:val="008F01EF"/>
    <w:rsid w:val="008F245A"/>
    <w:rsid w:val="008F2505"/>
    <w:rsid w:val="008F605C"/>
    <w:rsid w:val="008F6199"/>
    <w:rsid w:val="008F7665"/>
    <w:rsid w:val="009018C1"/>
    <w:rsid w:val="009021FA"/>
    <w:rsid w:val="009057D9"/>
    <w:rsid w:val="00906B17"/>
    <w:rsid w:val="00910542"/>
    <w:rsid w:val="009108CB"/>
    <w:rsid w:val="00911619"/>
    <w:rsid w:val="0091588C"/>
    <w:rsid w:val="00915B3D"/>
    <w:rsid w:val="009211C0"/>
    <w:rsid w:val="00921BD3"/>
    <w:rsid w:val="009222FE"/>
    <w:rsid w:val="009230C8"/>
    <w:rsid w:val="00925CF2"/>
    <w:rsid w:val="00927BB0"/>
    <w:rsid w:val="00930777"/>
    <w:rsid w:val="00930F19"/>
    <w:rsid w:val="0093256A"/>
    <w:rsid w:val="00934085"/>
    <w:rsid w:val="0093511C"/>
    <w:rsid w:val="00935436"/>
    <w:rsid w:val="00935554"/>
    <w:rsid w:val="0093683C"/>
    <w:rsid w:val="00937F1B"/>
    <w:rsid w:val="00941ECA"/>
    <w:rsid w:val="00943DB6"/>
    <w:rsid w:val="009465CE"/>
    <w:rsid w:val="0094680C"/>
    <w:rsid w:val="00947891"/>
    <w:rsid w:val="0095272B"/>
    <w:rsid w:val="00952CB6"/>
    <w:rsid w:val="00953118"/>
    <w:rsid w:val="00953598"/>
    <w:rsid w:val="009539E6"/>
    <w:rsid w:val="00955F8C"/>
    <w:rsid w:val="00956440"/>
    <w:rsid w:val="00956DB4"/>
    <w:rsid w:val="0095759A"/>
    <w:rsid w:val="0096080C"/>
    <w:rsid w:val="0096092C"/>
    <w:rsid w:val="00960D05"/>
    <w:rsid w:val="009625B6"/>
    <w:rsid w:val="00963CC1"/>
    <w:rsid w:val="009662F5"/>
    <w:rsid w:val="009670E0"/>
    <w:rsid w:val="00970338"/>
    <w:rsid w:val="00972671"/>
    <w:rsid w:val="00973861"/>
    <w:rsid w:val="00977071"/>
    <w:rsid w:val="00977B2E"/>
    <w:rsid w:val="009819C5"/>
    <w:rsid w:val="00981DEB"/>
    <w:rsid w:val="00982FA9"/>
    <w:rsid w:val="009832A7"/>
    <w:rsid w:val="00985E81"/>
    <w:rsid w:val="00985F92"/>
    <w:rsid w:val="009872A1"/>
    <w:rsid w:val="009901E3"/>
    <w:rsid w:val="0099039E"/>
    <w:rsid w:val="0099202B"/>
    <w:rsid w:val="00992E74"/>
    <w:rsid w:val="009930BA"/>
    <w:rsid w:val="00995815"/>
    <w:rsid w:val="00995E46"/>
    <w:rsid w:val="00996510"/>
    <w:rsid w:val="009A0F0E"/>
    <w:rsid w:val="009A1369"/>
    <w:rsid w:val="009A185D"/>
    <w:rsid w:val="009A367B"/>
    <w:rsid w:val="009A65BC"/>
    <w:rsid w:val="009A724D"/>
    <w:rsid w:val="009B01F7"/>
    <w:rsid w:val="009B094F"/>
    <w:rsid w:val="009B3180"/>
    <w:rsid w:val="009B43F9"/>
    <w:rsid w:val="009B4DC0"/>
    <w:rsid w:val="009B5686"/>
    <w:rsid w:val="009B630F"/>
    <w:rsid w:val="009B6AF9"/>
    <w:rsid w:val="009B6FE7"/>
    <w:rsid w:val="009B7CEC"/>
    <w:rsid w:val="009C3736"/>
    <w:rsid w:val="009C7587"/>
    <w:rsid w:val="009D0831"/>
    <w:rsid w:val="009D0EFB"/>
    <w:rsid w:val="009D1948"/>
    <w:rsid w:val="009D2711"/>
    <w:rsid w:val="009D46C7"/>
    <w:rsid w:val="009D4897"/>
    <w:rsid w:val="009E1BB0"/>
    <w:rsid w:val="009E2B0D"/>
    <w:rsid w:val="009E493B"/>
    <w:rsid w:val="009E5BC2"/>
    <w:rsid w:val="009E5CE9"/>
    <w:rsid w:val="009E7946"/>
    <w:rsid w:val="009E7B11"/>
    <w:rsid w:val="009F15C6"/>
    <w:rsid w:val="009F2177"/>
    <w:rsid w:val="009F4357"/>
    <w:rsid w:val="009F5A40"/>
    <w:rsid w:val="009F6B51"/>
    <w:rsid w:val="009F7A36"/>
    <w:rsid w:val="009F7FFC"/>
    <w:rsid w:val="00A0021A"/>
    <w:rsid w:val="00A0071C"/>
    <w:rsid w:val="00A01A73"/>
    <w:rsid w:val="00A02824"/>
    <w:rsid w:val="00A06055"/>
    <w:rsid w:val="00A07977"/>
    <w:rsid w:val="00A10C85"/>
    <w:rsid w:val="00A1103E"/>
    <w:rsid w:val="00A118B5"/>
    <w:rsid w:val="00A118F2"/>
    <w:rsid w:val="00A138F0"/>
    <w:rsid w:val="00A15176"/>
    <w:rsid w:val="00A17C16"/>
    <w:rsid w:val="00A2144B"/>
    <w:rsid w:val="00A21533"/>
    <w:rsid w:val="00A23FBC"/>
    <w:rsid w:val="00A244B3"/>
    <w:rsid w:val="00A2457E"/>
    <w:rsid w:val="00A31F18"/>
    <w:rsid w:val="00A33971"/>
    <w:rsid w:val="00A356C7"/>
    <w:rsid w:val="00A35776"/>
    <w:rsid w:val="00A37999"/>
    <w:rsid w:val="00A41FF3"/>
    <w:rsid w:val="00A463A0"/>
    <w:rsid w:val="00A46C78"/>
    <w:rsid w:val="00A50AF1"/>
    <w:rsid w:val="00A513B4"/>
    <w:rsid w:val="00A51940"/>
    <w:rsid w:val="00A52236"/>
    <w:rsid w:val="00A52A67"/>
    <w:rsid w:val="00A53A62"/>
    <w:rsid w:val="00A55F50"/>
    <w:rsid w:val="00A57EC6"/>
    <w:rsid w:val="00A6031C"/>
    <w:rsid w:val="00A60D95"/>
    <w:rsid w:val="00A610B0"/>
    <w:rsid w:val="00A615A2"/>
    <w:rsid w:val="00A61900"/>
    <w:rsid w:val="00A63459"/>
    <w:rsid w:val="00A666FE"/>
    <w:rsid w:val="00A6703E"/>
    <w:rsid w:val="00A67F5D"/>
    <w:rsid w:val="00A70D4A"/>
    <w:rsid w:val="00A74E01"/>
    <w:rsid w:val="00A773B3"/>
    <w:rsid w:val="00A80820"/>
    <w:rsid w:val="00A80DB6"/>
    <w:rsid w:val="00A8119F"/>
    <w:rsid w:val="00A82578"/>
    <w:rsid w:val="00A82A6F"/>
    <w:rsid w:val="00A82B50"/>
    <w:rsid w:val="00A834D2"/>
    <w:rsid w:val="00A84ADB"/>
    <w:rsid w:val="00A902CD"/>
    <w:rsid w:val="00A90A3C"/>
    <w:rsid w:val="00A91AFE"/>
    <w:rsid w:val="00A928C1"/>
    <w:rsid w:val="00A94B9B"/>
    <w:rsid w:val="00A94C29"/>
    <w:rsid w:val="00A959B0"/>
    <w:rsid w:val="00AA03CD"/>
    <w:rsid w:val="00AA4DA9"/>
    <w:rsid w:val="00AA7381"/>
    <w:rsid w:val="00AB1549"/>
    <w:rsid w:val="00AB20FA"/>
    <w:rsid w:val="00AB264A"/>
    <w:rsid w:val="00AB276E"/>
    <w:rsid w:val="00AB4828"/>
    <w:rsid w:val="00AB5AFE"/>
    <w:rsid w:val="00AC003B"/>
    <w:rsid w:val="00AC24C7"/>
    <w:rsid w:val="00AC32C3"/>
    <w:rsid w:val="00AC3CCE"/>
    <w:rsid w:val="00AC5C93"/>
    <w:rsid w:val="00AC6983"/>
    <w:rsid w:val="00AC7668"/>
    <w:rsid w:val="00AC7742"/>
    <w:rsid w:val="00AD475B"/>
    <w:rsid w:val="00AD4C3B"/>
    <w:rsid w:val="00AD6BBB"/>
    <w:rsid w:val="00AE09DE"/>
    <w:rsid w:val="00AE109F"/>
    <w:rsid w:val="00AE1287"/>
    <w:rsid w:val="00AE1EB2"/>
    <w:rsid w:val="00AE422B"/>
    <w:rsid w:val="00AE57DF"/>
    <w:rsid w:val="00AE63B6"/>
    <w:rsid w:val="00AE6EC0"/>
    <w:rsid w:val="00AE764F"/>
    <w:rsid w:val="00AF0478"/>
    <w:rsid w:val="00AF1CF6"/>
    <w:rsid w:val="00AF20DD"/>
    <w:rsid w:val="00AF213D"/>
    <w:rsid w:val="00AF2706"/>
    <w:rsid w:val="00AF29D1"/>
    <w:rsid w:val="00AF322A"/>
    <w:rsid w:val="00AF4752"/>
    <w:rsid w:val="00AF6588"/>
    <w:rsid w:val="00AF6A39"/>
    <w:rsid w:val="00AF7238"/>
    <w:rsid w:val="00B00985"/>
    <w:rsid w:val="00B00BAB"/>
    <w:rsid w:val="00B01352"/>
    <w:rsid w:val="00B015F0"/>
    <w:rsid w:val="00B02D97"/>
    <w:rsid w:val="00B038D6"/>
    <w:rsid w:val="00B059FB"/>
    <w:rsid w:val="00B06C29"/>
    <w:rsid w:val="00B10D95"/>
    <w:rsid w:val="00B114C1"/>
    <w:rsid w:val="00B123FB"/>
    <w:rsid w:val="00B13029"/>
    <w:rsid w:val="00B13230"/>
    <w:rsid w:val="00B13F62"/>
    <w:rsid w:val="00B14C60"/>
    <w:rsid w:val="00B150D5"/>
    <w:rsid w:val="00B15F3F"/>
    <w:rsid w:val="00B20A51"/>
    <w:rsid w:val="00B216BB"/>
    <w:rsid w:val="00B219BE"/>
    <w:rsid w:val="00B22118"/>
    <w:rsid w:val="00B221C9"/>
    <w:rsid w:val="00B22EB1"/>
    <w:rsid w:val="00B23963"/>
    <w:rsid w:val="00B27ACE"/>
    <w:rsid w:val="00B305C6"/>
    <w:rsid w:val="00B314E3"/>
    <w:rsid w:val="00B31B99"/>
    <w:rsid w:val="00B335C1"/>
    <w:rsid w:val="00B346FE"/>
    <w:rsid w:val="00B35377"/>
    <w:rsid w:val="00B35B33"/>
    <w:rsid w:val="00B35F99"/>
    <w:rsid w:val="00B364CB"/>
    <w:rsid w:val="00B36F56"/>
    <w:rsid w:val="00B40480"/>
    <w:rsid w:val="00B43A79"/>
    <w:rsid w:val="00B46762"/>
    <w:rsid w:val="00B50934"/>
    <w:rsid w:val="00B52244"/>
    <w:rsid w:val="00B533E1"/>
    <w:rsid w:val="00B53981"/>
    <w:rsid w:val="00B54F2B"/>
    <w:rsid w:val="00B55455"/>
    <w:rsid w:val="00B56217"/>
    <w:rsid w:val="00B60117"/>
    <w:rsid w:val="00B60462"/>
    <w:rsid w:val="00B6050E"/>
    <w:rsid w:val="00B60AC1"/>
    <w:rsid w:val="00B630E3"/>
    <w:rsid w:val="00B64518"/>
    <w:rsid w:val="00B66022"/>
    <w:rsid w:val="00B67A5F"/>
    <w:rsid w:val="00B7009C"/>
    <w:rsid w:val="00B71AAE"/>
    <w:rsid w:val="00B71BBD"/>
    <w:rsid w:val="00B72B21"/>
    <w:rsid w:val="00B753B0"/>
    <w:rsid w:val="00B7624D"/>
    <w:rsid w:val="00B768DD"/>
    <w:rsid w:val="00B80186"/>
    <w:rsid w:val="00B8095C"/>
    <w:rsid w:val="00B820C3"/>
    <w:rsid w:val="00B8244F"/>
    <w:rsid w:val="00B827D8"/>
    <w:rsid w:val="00B82EB7"/>
    <w:rsid w:val="00B83CBB"/>
    <w:rsid w:val="00B84CCD"/>
    <w:rsid w:val="00B869FF"/>
    <w:rsid w:val="00B87734"/>
    <w:rsid w:val="00B9371D"/>
    <w:rsid w:val="00B94480"/>
    <w:rsid w:val="00B95CDA"/>
    <w:rsid w:val="00B960CD"/>
    <w:rsid w:val="00B96707"/>
    <w:rsid w:val="00B9677E"/>
    <w:rsid w:val="00B96B6E"/>
    <w:rsid w:val="00BA0851"/>
    <w:rsid w:val="00BA1898"/>
    <w:rsid w:val="00BA258A"/>
    <w:rsid w:val="00BA30C4"/>
    <w:rsid w:val="00BA30E4"/>
    <w:rsid w:val="00BA33C6"/>
    <w:rsid w:val="00BA3FBE"/>
    <w:rsid w:val="00BA4802"/>
    <w:rsid w:val="00BA5560"/>
    <w:rsid w:val="00BA78A2"/>
    <w:rsid w:val="00BA7F3B"/>
    <w:rsid w:val="00BB18B8"/>
    <w:rsid w:val="00BB1A89"/>
    <w:rsid w:val="00BB34E4"/>
    <w:rsid w:val="00BB37E8"/>
    <w:rsid w:val="00BB6CA5"/>
    <w:rsid w:val="00BB74C4"/>
    <w:rsid w:val="00BB7551"/>
    <w:rsid w:val="00BC2202"/>
    <w:rsid w:val="00BC276F"/>
    <w:rsid w:val="00BC3939"/>
    <w:rsid w:val="00BC40A2"/>
    <w:rsid w:val="00BC5DDE"/>
    <w:rsid w:val="00BC6B95"/>
    <w:rsid w:val="00BC6EFA"/>
    <w:rsid w:val="00BD34DC"/>
    <w:rsid w:val="00BD69D6"/>
    <w:rsid w:val="00BE0743"/>
    <w:rsid w:val="00BE0F00"/>
    <w:rsid w:val="00BE1E55"/>
    <w:rsid w:val="00BE2603"/>
    <w:rsid w:val="00BE2A48"/>
    <w:rsid w:val="00BE2B13"/>
    <w:rsid w:val="00BE317C"/>
    <w:rsid w:val="00BE447C"/>
    <w:rsid w:val="00BE7981"/>
    <w:rsid w:val="00BF0150"/>
    <w:rsid w:val="00BF07EA"/>
    <w:rsid w:val="00BF27DF"/>
    <w:rsid w:val="00BF4352"/>
    <w:rsid w:val="00BF43B4"/>
    <w:rsid w:val="00BF76C8"/>
    <w:rsid w:val="00C0117F"/>
    <w:rsid w:val="00C01C22"/>
    <w:rsid w:val="00C01F51"/>
    <w:rsid w:val="00C02E10"/>
    <w:rsid w:val="00C02E31"/>
    <w:rsid w:val="00C03F7C"/>
    <w:rsid w:val="00C04EAC"/>
    <w:rsid w:val="00C05A06"/>
    <w:rsid w:val="00C0784E"/>
    <w:rsid w:val="00C07B9C"/>
    <w:rsid w:val="00C07BC5"/>
    <w:rsid w:val="00C107EE"/>
    <w:rsid w:val="00C116FB"/>
    <w:rsid w:val="00C1241C"/>
    <w:rsid w:val="00C138D2"/>
    <w:rsid w:val="00C13D55"/>
    <w:rsid w:val="00C147CD"/>
    <w:rsid w:val="00C14B72"/>
    <w:rsid w:val="00C15167"/>
    <w:rsid w:val="00C16B5C"/>
    <w:rsid w:val="00C2011B"/>
    <w:rsid w:val="00C22071"/>
    <w:rsid w:val="00C22337"/>
    <w:rsid w:val="00C232A8"/>
    <w:rsid w:val="00C24D33"/>
    <w:rsid w:val="00C302B9"/>
    <w:rsid w:val="00C30499"/>
    <w:rsid w:val="00C32551"/>
    <w:rsid w:val="00C32C89"/>
    <w:rsid w:val="00C34CE3"/>
    <w:rsid w:val="00C37201"/>
    <w:rsid w:val="00C37553"/>
    <w:rsid w:val="00C41756"/>
    <w:rsid w:val="00C41C2F"/>
    <w:rsid w:val="00C426EB"/>
    <w:rsid w:val="00C44278"/>
    <w:rsid w:val="00C44B7F"/>
    <w:rsid w:val="00C467A9"/>
    <w:rsid w:val="00C46E55"/>
    <w:rsid w:val="00C47CE3"/>
    <w:rsid w:val="00C51324"/>
    <w:rsid w:val="00C51E3B"/>
    <w:rsid w:val="00C53AFC"/>
    <w:rsid w:val="00C53BFB"/>
    <w:rsid w:val="00C5412B"/>
    <w:rsid w:val="00C54D4D"/>
    <w:rsid w:val="00C57FAD"/>
    <w:rsid w:val="00C604C9"/>
    <w:rsid w:val="00C60C98"/>
    <w:rsid w:val="00C61790"/>
    <w:rsid w:val="00C619C5"/>
    <w:rsid w:val="00C61C61"/>
    <w:rsid w:val="00C62A7C"/>
    <w:rsid w:val="00C6356A"/>
    <w:rsid w:val="00C64822"/>
    <w:rsid w:val="00C65757"/>
    <w:rsid w:val="00C65BC9"/>
    <w:rsid w:val="00C70487"/>
    <w:rsid w:val="00C70799"/>
    <w:rsid w:val="00C7442E"/>
    <w:rsid w:val="00C75AAC"/>
    <w:rsid w:val="00C76C8D"/>
    <w:rsid w:val="00C817CD"/>
    <w:rsid w:val="00C81A39"/>
    <w:rsid w:val="00C83791"/>
    <w:rsid w:val="00C83FFB"/>
    <w:rsid w:val="00C84D49"/>
    <w:rsid w:val="00C85390"/>
    <w:rsid w:val="00C875B2"/>
    <w:rsid w:val="00C878F5"/>
    <w:rsid w:val="00C8794A"/>
    <w:rsid w:val="00C91727"/>
    <w:rsid w:val="00C91C47"/>
    <w:rsid w:val="00C924F8"/>
    <w:rsid w:val="00C926D0"/>
    <w:rsid w:val="00C94C75"/>
    <w:rsid w:val="00C95B50"/>
    <w:rsid w:val="00C96870"/>
    <w:rsid w:val="00C96BFF"/>
    <w:rsid w:val="00C9707A"/>
    <w:rsid w:val="00CA3266"/>
    <w:rsid w:val="00CA40C7"/>
    <w:rsid w:val="00CA4750"/>
    <w:rsid w:val="00CA4AD9"/>
    <w:rsid w:val="00CA6188"/>
    <w:rsid w:val="00CA77FA"/>
    <w:rsid w:val="00CA7D20"/>
    <w:rsid w:val="00CB151B"/>
    <w:rsid w:val="00CB1B08"/>
    <w:rsid w:val="00CB36DE"/>
    <w:rsid w:val="00CB3A1C"/>
    <w:rsid w:val="00CB3FB9"/>
    <w:rsid w:val="00CB551A"/>
    <w:rsid w:val="00CB5A58"/>
    <w:rsid w:val="00CB5C99"/>
    <w:rsid w:val="00CB5FE7"/>
    <w:rsid w:val="00CB62AF"/>
    <w:rsid w:val="00CB6A1B"/>
    <w:rsid w:val="00CB6C8A"/>
    <w:rsid w:val="00CC1D6A"/>
    <w:rsid w:val="00CC3406"/>
    <w:rsid w:val="00CC4418"/>
    <w:rsid w:val="00CC51C8"/>
    <w:rsid w:val="00CC6F77"/>
    <w:rsid w:val="00CD4382"/>
    <w:rsid w:val="00CD5452"/>
    <w:rsid w:val="00CD6273"/>
    <w:rsid w:val="00CD663E"/>
    <w:rsid w:val="00CD7D5D"/>
    <w:rsid w:val="00CE29A7"/>
    <w:rsid w:val="00CE46F3"/>
    <w:rsid w:val="00CE64C3"/>
    <w:rsid w:val="00CE6523"/>
    <w:rsid w:val="00CF067D"/>
    <w:rsid w:val="00CF1B3E"/>
    <w:rsid w:val="00CF1DFC"/>
    <w:rsid w:val="00CF2DAC"/>
    <w:rsid w:val="00CF2E1F"/>
    <w:rsid w:val="00CF4A61"/>
    <w:rsid w:val="00CF6141"/>
    <w:rsid w:val="00CF7C8C"/>
    <w:rsid w:val="00D00285"/>
    <w:rsid w:val="00D00870"/>
    <w:rsid w:val="00D01B03"/>
    <w:rsid w:val="00D053B2"/>
    <w:rsid w:val="00D05EA1"/>
    <w:rsid w:val="00D10C4B"/>
    <w:rsid w:val="00D10C5F"/>
    <w:rsid w:val="00D14303"/>
    <w:rsid w:val="00D14C9D"/>
    <w:rsid w:val="00D154A0"/>
    <w:rsid w:val="00D16FB7"/>
    <w:rsid w:val="00D178B8"/>
    <w:rsid w:val="00D17BC6"/>
    <w:rsid w:val="00D212C7"/>
    <w:rsid w:val="00D216B2"/>
    <w:rsid w:val="00D21F86"/>
    <w:rsid w:val="00D24E19"/>
    <w:rsid w:val="00D273CD"/>
    <w:rsid w:val="00D30BCD"/>
    <w:rsid w:val="00D32652"/>
    <w:rsid w:val="00D355BA"/>
    <w:rsid w:val="00D40B86"/>
    <w:rsid w:val="00D40D77"/>
    <w:rsid w:val="00D434FF"/>
    <w:rsid w:val="00D4431B"/>
    <w:rsid w:val="00D457C6"/>
    <w:rsid w:val="00D457F1"/>
    <w:rsid w:val="00D47E84"/>
    <w:rsid w:val="00D51B7D"/>
    <w:rsid w:val="00D52129"/>
    <w:rsid w:val="00D52AF4"/>
    <w:rsid w:val="00D55491"/>
    <w:rsid w:val="00D554CF"/>
    <w:rsid w:val="00D55564"/>
    <w:rsid w:val="00D55673"/>
    <w:rsid w:val="00D559AA"/>
    <w:rsid w:val="00D55D7B"/>
    <w:rsid w:val="00D5662C"/>
    <w:rsid w:val="00D56F34"/>
    <w:rsid w:val="00D5732F"/>
    <w:rsid w:val="00D6140E"/>
    <w:rsid w:val="00D62696"/>
    <w:rsid w:val="00D63C91"/>
    <w:rsid w:val="00D713AD"/>
    <w:rsid w:val="00D720A3"/>
    <w:rsid w:val="00D72556"/>
    <w:rsid w:val="00D728B5"/>
    <w:rsid w:val="00D73559"/>
    <w:rsid w:val="00D7423C"/>
    <w:rsid w:val="00D74317"/>
    <w:rsid w:val="00D74558"/>
    <w:rsid w:val="00D74BD7"/>
    <w:rsid w:val="00D7518F"/>
    <w:rsid w:val="00D75427"/>
    <w:rsid w:val="00D761F9"/>
    <w:rsid w:val="00D76671"/>
    <w:rsid w:val="00D7778F"/>
    <w:rsid w:val="00D8226F"/>
    <w:rsid w:val="00D826CA"/>
    <w:rsid w:val="00D846C2"/>
    <w:rsid w:val="00D84CBD"/>
    <w:rsid w:val="00D8642A"/>
    <w:rsid w:val="00D87634"/>
    <w:rsid w:val="00D87B5A"/>
    <w:rsid w:val="00D91945"/>
    <w:rsid w:val="00D91B0C"/>
    <w:rsid w:val="00D92FAD"/>
    <w:rsid w:val="00D96542"/>
    <w:rsid w:val="00D97492"/>
    <w:rsid w:val="00DA0CAA"/>
    <w:rsid w:val="00DA171A"/>
    <w:rsid w:val="00DA1733"/>
    <w:rsid w:val="00DA2756"/>
    <w:rsid w:val="00DA3765"/>
    <w:rsid w:val="00DA408E"/>
    <w:rsid w:val="00DA50FC"/>
    <w:rsid w:val="00DA52BA"/>
    <w:rsid w:val="00DA5C73"/>
    <w:rsid w:val="00DA7C49"/>
    <w:rsid w:val="00DB0243"/>
    <w:rsid w:val="00DB25FA"/>
    <w:rsid w:val="00DB2702"/>
    <w:rsid w:val="00DB3214"/>
    <w:rsid w:val="00DB485F"/>
    <w:rsid w:val="00DB5138"/>
    <w:rsid w:val="00DC2DFF"/>
    <w:rsid w:val="00DC434C"/>
    <w:rsid w:val="00DC55B8"/>
    <w:rsid w:val="00DC65EA"/>
    <w:rsid w:val="00DC736F"/>
    <w:rsid w:val="00DD20CA"/>
    <w:rsid w:val="00DD301B"/>
    <w:rsid w:val="00DD4C36"/>
    <w:rsid w:val="00DD79E6"/>
    <w:rsid w:val="00DD7ED1"/>
    <w:rsid w:val="00DE0B3C"/>
    <w:rsid w:val="00DE1D64"/>
    <w:rsid w:val="00DE382B"/>
    <w:rsid w:val="00DE4AC7"/>
    <w:rsid w:val="00DE5845"/>
    <w:rsid w:val="00DE72A1"/>
    <w:rsid w:val="00DE76E0"/>
    <w:rsid w:val="00DE785D"/>
    <w:rsid w:val="00DF01E7"/>
    <w:rsid w:val="00DF0515"/>
    <w:rsid w:val="00DF1FA2"/>
    <w:rsid w:val="00DF419D"/>
    <w:rsid w:val="00DF5EC5"/>
    <w:rsid w:val="00DF6A71"/>
    <w:rsid w:val="00E00AA4"/>
    <w:rsid w:val="00E00E5D"/>
    <w:rsid w:val="00E02FD3"/>
    <w:rsid w:val="00E03F79"/>
    <w:rsid w:val="00E051AD"/>
    <w:rsid w:val="00E05DAA"/>
    <w:rsid w:val="00E06128"/>
    <w:rsid w:val="00E06139"/>
    <w:rsid w:val="00E07966"/>
    <w:rsid w:val="00E07A11"/>
    <w:rsid w:val="00E14941"/>
    <w:rsid w:val="00E15002"/>
    <w:rsid w:val="00E17D39"/>
    <w:rsid w:val="00E20C0E"/>
    <w:rsid w:val="00E212AF"/>
    <w:rsid w:val="00E21A12"/>
    <w:rsid w:val="00E263FB"/>
    <w:rsid w:val="00E26F9A"/>
    <w:rsid w:val="00E2780E"/>
    <w:rsid w:val="00E319D1"/>
    <w:rsid w:val="00E32897"/>
    <w:rsid w:val="00E32BAE"/>
    <w:rsid w:val="00E32F7C"/>
    <w:rsid w:val="00E331E1"/>
    <w:rsid w:val="00E33F7F"/>
    <w:rsid w:val="00E340CF"/>
    <w:rsid w:val="00E35BBD"/>
    <w:rsid w:val="00E37025"/>
    <w:rsid w:val="00E413C4"/>
    <w:rsid w:val="00E417DC"/>
    <w:rsid w:val="00E424BC"/>
    <w:rsid w:val="00E4291E"/>
    <w:rsid w:val="00E42BDA"/>
    <w:rsid w:val="00E43995"/>
    <w:rsid w:val="00E43DDF"/>
    <w:rsid w:val="00E453AB"/>
    <w:rsid w:val="00E51311"/>
    <w:rsid w:val="00E52F2F"/>
    <w:rsid w:val="00E53E28"/>
    <w:rsid w:val="00E56C84"/>
    <w:rsid w:val="00E60774"/>
    <w:rsid w:val="00E60910"/>
    <w:rsid w:val="00E652DA"/>
    <w:rsid w:val="00E65751"/>
    <w:rsid w:val="00E669FB"/>
    <w:rsid w:val="00E66DEC"/>
    <w:rsid w:val="00E675C5"/>
    <w:rsid w:val="00E70B95"/>
    <w:rsid w:val="00E710DE"/>
    <w:rsid w:val="00E71EED"/>
    <w:rsid w:val="00E72CE5"/>
    <w:rsid w:val="00E737FC"/>
    <w:rsid w:val="00E73E62"/>
    <w:rsid w:val="00E743EA"/>
    <w:rsid w:val="00E80E23"/>
    <w:rsid w:val="00E815A1"/>
    <w:rsid w:val="00E82111"/>
    <w:rsid w:val="00E82A8F"/>
    <w:rsid w:val="00E82C7C"/>
    <w:rsid w:val="00E919FA"/>
    <w:rsid w:val="00E92F01"/>
    <w:rsid w:val="00E970DC"/>
    <w:rsid w:val="00E978BA"/>
    <w:rsid w:val="00E97F42"/>
    <w:rsid w:val="00EA03AC"/>
    <w:rsid w:val="00EA1599"/>
    <w:rsid w:val="00EA1707"/>
    <w:rsid w:val="00EA178F"/>
    <w:rsid w:val="00EA190E"/>
    <w:rsid w:val="00EA3813"/>
    <w:rsid w:val="00EA5E38"/>
    <w:rsid w:val="00EB1EFE"/>
    <w:rsid w:val="00EB1F7C"/>
    <w:rsid w:val="00EB2F7A"/>
    <w:rsid w:val="00EB531B"/>
    <w:rsid w:val="00EB5F89"/>
    <w:rsid w:val="00EB6781"/>
    <w:rsid w:val="00EB77F0"/>
    <w:rsid w:val="00EC1B88"/>
    <w:rsid w:val="00EC1E90"/>
    <w:rsid w:val="00EC308F"/>
    <w:rsid w:val="00EC516B"/>
    <w:rsid w:val="00EC6A49"/>
    <w:rsid w:val="00ED05E6"/>
    <w:rsid w:val="00ED0627"/>
    <w:rsid w:val="00ED0655"/>
    <w:rsid w:val="00ED12CF"/>
    <w:rsid w:val="00ED3325"/>
    <w:rsid w:val="00ED444C"/>
    <w:rsid w:val="00ED4DDF"/>
    <w:rsid w:val="00ED7774"/>
    <w:rsid w:val="00EE040E"/>
    <w:rsid w:val="00EE1509"/>
    <w:rsid w:val="00EE41F9"/>
    <w:rsid w:val="00EE4882"/>
    <w:rsid w:val="00EE7AAE"/>
    <w:rsid w:val="00EF2EE5"/>
    <w:rsid w:val="00EF496C"/>
    <w:rsid w:val="00EF5D46"/>
    <w:rsid w:val="00F03BBF"/>
    <w:rsid w:val="00F0592D"/>
    <w:rsid w:val="00F10630"/>
    <w:rsid w:val="00F11C3E"/>
    <w:rsid w:val="00F12DDF"/>
    <w:rsid w:val="00F13B48"/>
    <w:rsid w:val="00F1543C"/>
    <w:rsid w:val="00F15EC3"/>
    <w:rsid w:val="00F16983"/>
    <w:rsid w:val="00F179B4"/>
    <w:rsid w:val="00F237A0"/>
    <w:rsid w:val="00F23DBE"/>
    <w:rsid w:val="00F2489D"/>
    <w:rsid w:val="00F25C03"/>
    <w:rsid w:val="00F26045"/>
    <w:rsid w:val="00F266B7"/>
    <w:rsid w:val="00F27778"/>
    <w:rsid w:val="00F27E2C"/>
    <w:rsid w:val="00F3057C"/>
    <w:rsid w:val="00F30E2A"/>
    <w:rsid w:val="00F31D0D"/>
    <w:rsid w:val="00F34D1F"/>
    <w:rsid w:val="00F356F9"/>
    <w:rsid w:val="00F36490"/>
    <w:rsid w:val="00F36621"/>
    <w:rsid w:val="00F36E5B"/>
    <w:rsid w:val="00F416B6"/>
    <w:rsid w:val="00F43B6A"/>
    <w:rsid w:val="00F44422"/>
    <w:rsid w:val="00F4454D"/>
    <w:rsid w:val="00F50869"/>
    <w:rsid w:val="00F52B98"/>
    <w:rsid w:val="00F535B9"/>
    <w:rsid w:val="00F53EDF"/>
    <w:rsid w:val="00F54252"/>
    <w:rsid w:val="00F561E2"/>
    <w:rsid w:val="00F577E5"/>
    <w:rsid w:val="00F57B6C"/>
    <w:rsid w:val="00F57BA5"/>
    <w:rsid w:val="00F57DA0"/>
    <w:rsid w:val="00F600E4"/>
    <w:rsid w:val="00F60533"/>
    <w:rsid w:val="00F6155F"/>
    <w:rsid w:val="00F617F1"/>
    <w:rsid w:val="00F61FA5"/>
    <w:rsid w:val="00F642B3"/>
    <w:rsid w:val="00F711B2"/>
    <w:rsid w:val="00F71900"/>
    <w:rsid w:val="00F72590"/>
    <w:rsid w:val="00F75442"/>
    <w:rsid w:val="00F755A6"/>
    <w:rsid w:val="00F807ED"/>
    <w:rsid w:val="00F83797"/>
    <w:rsid w:val="00F83C2D"/>
    <w:rsid w:val="00F8456F"/>
    <w:rsid w:val="00F861D4"/>
    <w:rsid w:val="00F91243"/>
    <w:rsid w:val="00F91617"/>
    <w:rsid w:val="00F9184F"/>
    <w:rsid w:val="00F91ADF"/>
    <w:rsid w:val="00F92D04"/>
    <w:rsid w:val="00F96807"/>
    <w:rsid w:val="00FA0FC0"/>
    <w:rsid w:val="00FA1A33"/>
    <w:rsid w:val="00FA608E"/>
    <w:rsid w:val="00FB04A3"/>
    <w:rsid w:val="00FB103B"/>
    <w:rsid w:val="00FB374F"/>
    <w:rsid w:val="00FB388B"/>
    <w:rsid w:val="00FB39FE"/>
    <w:rsid w:val="00FB6422"/>
    <w:rsid w:val="00FC0155"/>
    <w:rsid w:val="00FC2420"/>
    <w:rsid w:val="00FC45F8"/>
    <w:rsid w:val="00FC592E"/>
    <w:rsid w:val="00FC5E03"/>
    <w:rsid w:val="00FC704F"/>
    <w:rsid w:val="00FD1932"/>
    <w:rsid w:val="00FD3D35"/>
    <w:rsid w:val="00FD62F9"/>
    <w:rsid w:val="00FE07E3"/>
    <w:rsid w:val="00FE1278"/>
    <w:rsid w:val="00FE36F1"/>
    <w:rsid w:val="00FE5E35"/>
    <w:rsid w:val="00FE73E5"/>
    <w:rsid w:val="00FF0A8A"/>
    <w:rsid w:val="00FF3F9D"/>
    <w:rsid w:val="00FF454A"/>
    <w:rsid w:val="00FF6220"/>
    <w:rsid w:val="00FF68DE"/>
    <w:rsid w:val="00FF6E8F"/>
    <w:rsid w:val="00FF7522"/>
    <w:rsid w:val="0106663B"/>
    <w:rsid w:val="011F15AD"/>
    <w:rsid w:val="01824FC1"/>
    <w:rsid w:val="018471D2"/>
    <w:rsid w:val="018A0E13"/>
    <w:rsid w:val="019A6EAF"/>
    <w:rsid w:val="01C86A86"/>
    <w:rsid w:val="01CC49B1"/>
    <w:rsid w:val="01D41E03"/>
    <w:rsid w:val="01ED30B6"/>
    <w:rsid w:val="021F71D2"/>
    <w:rsid w:val="02373677"/>
    <w:rsid w:val="02515359"/>
    <w:rsid w:val="025E7527"/>
    <w:rsid w:val="025F20F0"/>
    <w:rsid w:val="0269099F"/>
    <w:rsid w:val="02860969"/>
    <w:rsid w:val="02A42BE4"/>
    <w:rsid w:val="02BC4A08"/>
    <w:rsid w:val="02E45BCC"/>
    <w:rsid w:val="02EF556A"/>
    <w:rsid w:val="031D702B"/>
    <w:rsid w:val="03250BB4"/>
    <w:rsid w:val="032A3570"/>
    <w:rsid w:val="033311CF"/>
    <w:rsid w:val="03491F73"/>
    <w:rsid w:val="03610A19"/>
    <w:rsid w:val="03C80F17"/>
    <w:rsid w:val="03EA5C89"/>
    <w:rsid w:val="03FB0F92"/>
    <w:rsid w:val="03FB3971"/>
    <w:rsid w:val="043F200A"/>
    <w:rsid w:val="04695C6C"/>
    <w:rsid w:val="047A14E6"/>
    <w:rsid w:val="04993F99"/>
    <w:rsid w:val="049E03FD"/>
    <w:rsid w:val="04A5332C"/>
    <w:rsid w:val="04A61D0E"/>
    <w:rsid w:val="04BF06E0"/>
    <w:rsid w:val="04D05116"/>
    <w:rsid w:val="04D831AD"/>
    <w:rsid w:val="05035BC7"/>
    <w:rsid w:val="05105E92"/>
    <w:rsid w:val="05133C63"/>
    <w:rsid w:val="052F5C3B"/>
    <w:rsid w:val="05465771"/>
    <w:rsid w:val="054F0F1E"/>
    <w:rsid w:val="057161FA"/>
    <w:rsid w:val="05760B48"/>
    <w:rsid w:val="057F0D93"/>
    <w:rsid w:val="0589173F"/>
    <w:rsid w:val="058A2750"/>
    <w:rsid w:val="05B64CD2"/>
    <w:rsid w:val="05C441BE"/>
    <w:rsid w:val="0628642B"/>
    <w:rsid w:val="063F1304"/>
    <w:rsid w:val="06CE60D6"/>
    <w:rsid w:val="06D31ECE"/>
    <w:rsid w:val="06ED0F6A"/>
    <w:rsid w:val="06F55591"/>
    <w:rsid w:val="06FE2509"/>
    <w:rsid w:val="070C4371"/>
    <w:rsid w:val="071C6236"/>
    <w:rsid w:val="073E2A43"/>
    <w:rsid w:val="074B27C3"/>
    <w:rsid w:val="07565116"/>
    <w:rsid w:val="07721F74"/>
    <w:rsid w:val="07736C45"/>
    <w:rsid w:val="078E6F54"/>
    <w:rsid w:val="07A6257D"/>
    <w:rsid w:val="07D06FDE"/>
    <w:rsid w:val="07D14A60"/>
    <w:rsid w:val="07EB3B93"/>
    <w:rsid w:val="07FE2723"/>
    <w:rsid w:val="08036534"/>
    <w:rsid w:val="080720D3"/>
    <w:rsid w:val="08130D4D"/>
    <w:rsid w:val="082D4343"/>
    <w:rsid w:val="085A7F9A"/>
    <w:rsid w:val="086D6B8B"/>
    <w:rsid w:val="08757690"/>
    <w:rsid w:val="08780E39"/>
    <w:rsid w:val="08824884"/>
    <w:rsid w:val="0893020B"/>
    <w:rsid w:val="08C452ED"/>
    <w:rsid w:val="08ED1D35"/>
    <w:rsid w:val="08EF257B"/>
    <w:rsid w:val="08F301FA"/>
    <w:rsid w:val="08FA104A"/>
    <w:rsid w:val="090C0F64"/>
    <w:rsid w:val="091F5F49"/>
    <w:rsid w:val="093A3733"/>
    <w:rsid w:val="09520142"/>
    <w:rsid w:val="097D5EBF"/>
    <w:rsid w:val="09974330"/>
    <w:rsid w:val="09A920E8"/>
    <w:rsid w:val="09C87119"/>
    <w:rsid w:val="0A0B6909"/>
    <w:rsid w:val="0A2055A9"/>
    <w:rsid w:val="0A54477F"/>
    <w:rsid w:val="0A634D99"/>
    <w:rsid w:val="0A647B1C"/>
    <w:rsid w:val="0AE465EC"/>
    <w:rsid w:val="0AE511F0"/>
    <w:rsid w:val="0B056B21"/>
    <w:rsid w:val="0B0F1441"/>
    <w:rsid w:val="0B3705F5"/>
    <w:rsid w:val="0B514A22"/>
    <w:rsid w:val="0B614B4C"/>
    <w:rsid w:val="0B923D25"/>
    <w:rsid w:val="0B94682D"/>
    <w:rsid w:val="0BC5218C"/>
    <w:rsid w:val="0BDD536F"/>
    <w:rsid w:val="0BE1520A"/>
    <w:rsid w:val="0C2A0E82"/>
    <w:rsid w:val="0C2B6903"/>
    <w:rsid w:val="0C2F5309"/>
    <w:rsid w:val="0C300109"/>
    <w:rsid w:val="0C4B7E34"/>
    <w:rsid w:val="0C4D013D"/>
    <w:rsid w:val="0C791376"/>
    <w:rsid w:val="0C7D670E"/>
    <w:rsid w:val="0C8C0F26"/>
    <w:rsid w:val="0C9035EC"/>
    <w:rsid w:val="0C965FB3"/>
    <w:rsid w:val="0CA94AE7"/>
    <w:rsid w:val="0CB76EFB"/>
    <w:rsid w:val="0CC11EFD"/>
    <w:rsid w:val="0CCF64B1"/>
    <w:rsid w:val="0CF10C4B"/>
    <w:rsid w:val="0CF815C4"/>
    <w:rsid w:val="0D007BE0"/>
    <w:rsid w:val="0D180B0A"/>
    <w:rsid w:val="0D2F3E83"/>
    <w:rsid w:val="0D300A19"/>
    <w:rsid w:val="0D491820"/>
    <w:rsid w:val="0D494B5D"/>
    <w:rsid w:val="0D647905"/>
    <w:rsid w:val="0D673698"/>
    <w:rsid w:val="0D745448"/>
    <w:rsid w:val="0D7A3D8B"/>
    <w:rsid w:val="0D7E6891"/>
    <w:rsid w:val="0D913C1B"/>
    <w:rsid w:val="0DA36EFA"/>
    <w:rsid w:val="0DA84B76"/>
    <w:rsid w:val="0DB13287"/>
    <w:rsid w:val="0DC17C9E"/>
    <w:rsid w:val="0DCC18B3"/>
    <w:rsid w:val="0DDC5592"/>
    <w:rsid w:val="0DEA0E63"/>
    <w:rsid w:val="0DFD3C17"/>
    <w:rsid w:val="0E010A88"/>
    <w:rsid w:val="0E031E83"/>
    <w:rsid w:val="0E162E47"/>
    <w:rsid w:val="0E1B1632"/>
    <w:rsid w:val="0E295A03"/>
    <w:rsid w:val="0E43349C"/>
    <w:rsid w:val="0E5D42C6"/>
    <w:rsid w:val="0E8215FA"/>
    <w:rsid w:val="0E8D3455"/>
    <w:rsid w:val="0EA3280F"/>
    <w:rsid w:val="0EA549E8"/>
    <w:rsid w:val="0EA924DE"/>
    <w:rsid w:val="0EB208AB"/>
    <w:rsid w:val="0EB479BB"/>
    <w:rsid w:val="0EBE1B44"/>
    <w:rsid w:val="0EC407C6"/>
    <w:rsid w:val="0EE213FB"/>
    <w:rsid w:val="0F084583"/>
    <w:rsid w:val="0F086492"/>
    <w:rsid w:val="0F134430"/>
    <w:rsid w:val="0F231E64"/>
    <w:rsid w:val="0F293D6D"/>
    <w:rsid w:val="0F757A5B"/>
    <w:rsid w:val="0F872C21"/>
    <w:rsid w:val="0F8A2B0D"/>
    <w:rsid w:val="0F8C2478"/>
    <w:rsid w:val="0FA47D7A"/>
    <w:rsid w:val="0FCC1130"/>
    <w:rsid w:val="0FE06D1A"/>
    <w:rsid w:val="0FE60553"/>
    <w:rsid w:val="10102651"/>
    <w:rsid w:val="101A6B79"/>
    <w:rsid w:val="101F0E02"/>
    <w:rsid w:val="1024723A"/>
    <w:rsid w:val="1025078D"/>
    <w:rsid w:val="10354F48"/>
    <w:rsid w:val="103A4473"/>
    <w:rsid w:val="103C03B2"/>
    <w:rsid w:val="106D0D05"/>
    <w:rsid w:val="10717588"/>
    <w:rsid w:val="10824D79"/>
    <w:rsid w:val="10AE3B69"/>
    <w:rsid w:val="11046198"/>
    <w:rsid w:val="112B2239"/>
    <w:rsid w:val="112B7511"/>
    <w:rsid w:val="113D59D7"/>
    <w:rsid w:val="114640E8"/>
    <w:rsid w:val="1146604A"/>
    <w:rsid w:val="11591A84"/>
    <w:rsid w:val="11852A3B"/>
    <w:rsid w:val="119469DD"/>
    <w:rsid w:val="119B0E6F"/>
    <w:rsid w:val="11A77DD3"/>
    <w:rsid w:val="11A9683A"/>
    <w:rsid w:val="11B6439C"/>
    <w:rsid w:val="11CB5DEE"/>
    <w:rsid w:val="11E06F9C"/>
    <w:rsid w:val="11E3248A"/>
    <w:rsid w:val="11E36164"/>
    <w:rsid w:val="125D3D7D"/>
    <w:rsid w:val="12A2529E"/>
    <w:rsid w:val="12B32FBA"/>
    <w:rsid w:val="12BB7787"/>
    <w:rsid w:val="12C22CB6"/>
    <w:rsid w:val="12FD1D3E"/>
    <w:rsid w:val="132D1E7B"/>
    <w:rsid w:val="1330218A"/>
    <w:rsid w:val="13454FE6"/>
    <w:rsid w:val="134C3538"/>
    <w:rsid w:val="135079C0"/>
    <w:rsid w:val="135C7CDA"/>
    <w:rsid w:val="135E3453"/>
    <w:rsid w:val="137E3987"/>
    <w:rsid w:val="13860D94"/>
    <w:rsid w:val="13A9004F"/>
    <w:rsid w:val="13AA2DC2"/>
    <w:rsid w:val="13B4722C"/>
    <w:rsid w:val="13C77D27"/>
    <w:rsid w:val="13D321C7"/>
    <w:rsid w:val="13F85AEA"/>
    <w:rsid w:val="13FD7263"/>
    <w:rsid w:val="14025BD1"/>
    <w:rsid w:val="1421175B"/>
    <w:rsid w:val="142533DB"/>
    <w:rsid w:val="14492156"/>
    <w:rsid w:val="149547D4"/>
    <w:rsid w:val="14AA5019"/>
    <w:rsid w:val="14C95F28"/>
    <w:rsid w:val="14D577BC"/>
    <w:rsid w:val="14DF5578"/>
    <w:rsid w:val="14EB1168"/>
    <w:rsid w:val="14EE28E4"/>
    <w:rsid w:val="14EF6168"/>
    <w:rsid w:val="150B6338"/>
    <w:rsid w:val="151072A3"/>
    <w:rsid w:val="15193017"/>
    <w:rsid w:val="151E0B36"/>
    <w:rsid w:val="15394FB3"/>
    <w:rsid w:val="155A6095"/>
    <w:rsid w:val="155A78F7"/>
    <w:rsid w:val="155D5A29"/>
    <w:rsid w:val="156A222E"/>
    <w:rsid w:val="156F1002"/>
    <w:rsid w:val="1584665B"/>
    <w:rsid w:val="15A65CDD"/>
    <w:rsid w:val="15B15271"/>
    <w:rsid w:val="15BC4236"/>
    <w:rsid w:val="15C92B7E"/>
    <w:rsid w:val="15CB0FCE"/>
    <w:rsid w:val="15ED6F84"/>
    <w:rsid w:val="16880487"/>
    <w:rsid w:val="169311EC"/>
    <w:rsid w:val="16CB43F4"/>
    <w:rsid w:val="16D2337D"/>
    <w:rsid w:val="16E73D24"/>
    <w:rsid w:val="16F501CD"/>
    <w:rsid w:val="173B1207"/>
    <w:rsid w:val="17695F0C"/>
    <w:rsid w:val="177A7896"/>
    <w:rsid w:val="17BA0ED3"/>
    <w:rsid w:val="17D41113"/>
    <w:rsid w:val="17DD5536"/>
    <w:rsid w:val="17E431DF"/>
    <w:rsid w:val="1803211A"/>
    <w:rsid w:val="18112886"/>
    <w:rsid w:val="18270E2D"/>
    <w:rsid w:val="18376C24"/>
    <w:rsid w:val="18653100"/>
    <w:rsid w:val="187569AE"/>
    <w:rsid w:val="189A116C"/>
    <w:rsid w:val="18B844C7"/>
    <w:rsid w:val="18D966D2"/>
    <w:rsid w:val="18DA23B2"/>
    <w:rsid w:val="18DF05A5"/>
    <w:rsid w:val="18F26E01"/>
    <w:rsid w:val="18FA6C07"/>
    <w:rsid w:val="19091420"/>
    <w:rsid w:val="191E6FAE"/>
    <w:rsid w:val="192A6C03"/>
    <w:rsid w:val="19363E8A"/>
    <w:rsid w:val="193E3E78"/>
    <w:rsid w:val="19531EAA"/>
    <w:rsid w:val="196D1654"/>
    <w:rsid w:val="19892FF3"/>
    <w:rsid w:val="19922F36"/>
    <w:rsid w:val="19946E8F"/>
    <w:rsid w:val="19A85AA6"/>
    <w:rsid w:val="19A93527"/>
    <w:rsid w:val="19B449DA"/>
    <w:rsid w:val="19FB6D86"/>
    <w:rsid w:val="1A0E1CAF"/>
    <w:rsid w:val="1A1F22AC"/>
    <w:rsid w:val="1A1F5268"/>
    <w:rsid w:val="1A643C5B"/>
    <w:rsid w:val="1A7706C8"/>
    <w:rsid w:val="1A7967C6"/>
    <w:rsid w:val="1A7F18ED"/>
    <w:rsid w:val="1A907FA2"/>
    <w:rsid w:val="1AA77BC7"/>
    <w:rsid w:val="1AC00E3D"/>
    <w:rsid w:val="1ACE479C"/>
    <w:rsid w:val="1AD439E5"/>
    <w:rsid w:val="1AD50A96"/>
    <w:rsid w:val="1AD86198"/>
    <w:rsid w:val="1AEC7E39"/>
    <w:rsid w:val="1AFB7651"/>
    <w:rsid w:val="1B012ACB"/>
    <w:rsid w:val="1B05662C"/>
    <w:rsid w:val="1B4A0A55"/>
    <w:rsid w:val="1B4D19DA"/>
    <w:rsid w:val="1B817B8F"/>
    <w:rsid w:val="1B877914"/>
    <w:rsid w:val="1B8C6F40"/>
    <w:rsid w:val="1B9F0845"/>
    <w:rsid w:val="1BA36B65"/>
    <w:rsid w:val="1BAA2956"/>
    <w:rsid w:val="1BAD4E32"/>
    <w:rsid w:val="1BD66EB1"/>
    <w:rsid w:val="1BD817DF"/>
    <w:rsid w:val="1BE52E52"/>
    <w:rsid w:val="1C1F1D32"/>
    <w:rsid w:val="1C2953CF"/>
    <w:rsid w:val="1C3773D9"/>
    <w:rsid w:val="1C561E8C"/>
    <w:rsid w:val="1C661561"/>
    <w:rsid w:val="1C6C120B"/>
    <w:rsid w:val="1C7C20CC"/>
    <w:rsid w:val="1C7C6848"/>
    <w:rsid w:val="1C964DB4"/>
    <w:rsid w:val="1C965B60"/>
    <w:rsid w:val="1C9E26AD"/>
    <w:rsid w:val="1CA47A0D"/>
    <w:rsid w:val="1CAE00E4"/>
    <w:rsid w:val="1CAE2ADE"/>
    <w:rsid w:val="1CEC216D"/>
    <w:rsid w:val="1D7C41A7"/>
    <w:rsid w:val="1D7E2341"/>
    <w:rsid w:val="1D953F4A"/>
    <w:rsid w:val="1D9838CE"/>
    <w:rsid w:val="1DAC49BC"/>
    <w:rsid w:val="1DAF1057"/>
    <w:rsid w:val="1DB22149"/>
    <w:rsid w:val="1DB866EF"/>
    <w:rsid w:val="1DC110DE"/>
    <w:rsid w:val="1DC6676D"/>
    <w:rsid w:val="1DD3208B"/>
    <w:rsid w:val="1DE30CB2"/>
    <w:rsid w:val="1DE4695A"/>
    <w:rsid w:val="1DEB3A3B"/>
    <w:rsid w:val="1E015548"/>
    <w:rsid w:val="1E253C4A"/>
    <w:rsid w:val="1E6131E6"/>
    <w:rsid w:val="1E6B3550"/>
    <w:rsid w:val="1E7256BB"/>
    <w:rsid w:val="1E903A14"/>
    <w:rsid w:val="1E997154"/>
    <w:rsid w:val="1EA47D58"/>
    <w:rsid w:val="1EBB7161"/>
    <w:rsid w:val="1EE07337"/>
    <w:rsid w:val="1EE537BF"/>
    <w:rsid w:val="1EED2DCA"/>
    <w:rsid w:val="1F005655"/>
    <w:rsid w:val="1F117043"/>
    <w:rsid w:val="1F1C3919"/>
    <w:rsid w:val="1F1F101A"/>
    <w:rsid w:val="1F275086"/>
    <w:rsid w:val="1F551266"/>
    <w:rsid w:val="1F82742C"/>
    <w:rsid w:val="1F8D115A"/>
    <w:rsid w:val="1F9F066F"/>
    <w:rsid w:val="1FB7676C"/>
    <w:rsid w:val="1FBE56A1"/>
    <w:rsid w:val="1FCD7EB9"/>
    <w:rsid w:val="1FCF567D"/>
    <w:rsid w:val="1FDC3F0E"/>
    <w:rsid w:val="200D2AFA"/>
    <w:rsid w:val="20187518"/>
    <w:rsid w:val="20234730"/>
    <w:rsid w:val="202A590C"/>
    <w:rsid w:val="202E085E"/>
    <w:rsid w:val="203833A1"/>
    <w:rsid w:val="204C5D80"/>
    <w:rsid w:val="20521C4D"/>
    <w:rsid w:val="20783BD5"/>
    <w:rsid w:val="207B4B5A"/>
    <w:rsid w:val="20802C82"/>
    <w:rsid w:val="20AF2A2B"/>
    <w:rsid w:val="20B004AC"/>
    <w:rsid w:val="20CA48D9"/>
    <w:rsid w:val="210437B9"/>
    <w:rsid w:val="211C0E60"/>
    <w:rsid w:val="2128793D"/>
    <w:rsid w:val="213A0D4E"/>
    <w:rsid w:val="217911FA"/>
    <w:rsid w:val="217D1604"/>
    <w:rsid w:val="219402D3"/>
    <w:rsid w:val="21BA4DD1"/>
    <w:rsid w:val="21D41E73"/>
    <w:rsid w:val="22242F75"/>
    <w:rsid w:val="22253891"/>
    <w:rsid w:val="22283CCD"/>
    <w:rsid w:val="2240793E"/>
    <w:rsid w:val="224E0C20"/>
    <w:rsid w:val="224F2CA3"/>
    <w:rsid w:val="22D075AD"/>
    <w:rsid w:val="2310361A"/>
    <w:rsid w:val="235A43AD"/>
    <w:rsid w:val="235B7263"/>
    <w:rsid w:val="237C76C6"/>
    <w:rsid w:val="238F2DA9"/>
    <w:rsid w:val="23A011D4"/>
    <w:rsid w:val="23AB5DBA"/>
    <w:rsid w:val="23B33284"/>
    <w:rsid w:val="23C358BC"/>
    <w:rsid w:val="23CB374D"/>
    <w:rsid w:val="23E30431"/>
    <w:rsid w:val="23FC6D4C"/>
    <w:rsid w:val="2406762A"/>
    <w:rsid w:val="240C3731"/>
    <w:rsid w:val="24134F04"/>
    <w:rsid w:val="241C39CC"/>
    <w:rsid w:val="241D144D"/>
    <w:rsid w:val="24435E0A"/>
    <w:rsid w:val="24477F46"/>
    <w:rsid w:val="245848D9"/>
    <w:rsid w:val="24794FB9"/>
    <w:rsid w:val="249514E0"/>
    <w:rsid w:val="24951C0B"/>
    <w:rsid w:val="24B0423F"/>
    <w:rsid w:val="24B30154"/>
    <w:rsid w:val="24E10292"/>
    <w:rsid w:val="24F84634"/>
    <w:rsid w:val="250052C3"/>
    <w:rsid w:val="250207C6"/>
    <w:rsid w:val="2507210D"/>
    <w:rsid w:val="25112FDF"/>
    <w:rsid w:val="257C5946"/>
    <w:rsid w:val="2587724D"/>
    <w:rsid w:val="259774AC"/>
    <w:rsid w:val="259B76C0"/>
    <w:rsid w:val="25A23E04"/>
    <w:rsid w:val="25B924F3"/>
    <w:rsid w:val="25C10CD4"/>
    <w:rsid w:val="25C57DD8"/>
    <w:rsid w:val="25CE6C15"/>
    <w:rsid w:val="25EC409E"/>
    <w:rsid w:val="25ED6F8D"/>
    <w:rsid w:val="25FA451E"/>
    <w:rsid w:val="261A1293"/>
    <w:rsid w:val="26327200"/>
    <w:rsid w:val="26510058"/>
    <w:rsid w:val="265C1CFC"/>
    <w:rsid w:val="26886044"/>
    <w:rsid w:val="268C429B"/>
    <w:rsid w:val="26C40427"/>
    <w:rsid w:val="26D04265"/>
    <w:rsid w:val="26E14AFF"/>
    <w:rsid w:val="26FB6CB7"/>
    <w:rsid w:val="26FD1886"/>
    <w:rsid w:val="27153C94"/>
    <w:rsid w:val="27551347"/>
    <w:rsid w:val="27875BE4"/>
    <w:rsid w:val="279E11F9"/>
    <w:rsid w:val="27B24E01"/>
    <w:rsid w:val="27BB513C"/>
    <w:rsid w:val="27D51569"/>
    <w:rsid w:val="27FC2409"/>
    <w:rsid w:val="28013109"/>
    <w:rsid w:val="28044637"/>
    <w:rsid w:val="281177A3"/>
    <w:rsid w:val="28136E4F"/>
    <w:rsid w:val="28210363"/>
    <w:rsid w:val="28404C44"/>
    <w:rsid w:val="2842486B"/>
    <w:rsid w:val="284705A3"/>
    <w:rsid w:val="28541E37"/>
    <w:rsid w:val="286830B3"/>
    <w:rsid w:val="287967F4"/>
    <w:rsid w:val="289870A9"/>
    <w:rsid w:val="28AD1D1C"/>
    <w:rsid w:val="28CA0B7C"/>
    <w:rsid w:val="28D07202"/>
    <w:rsid w:val="28E41259"/>
    <w:rsid w:val="28E67F6F"/>
    <w:rsid w:val="291128BC"/>
    <w:rsid w:val="291E1E47"/>
    <w:rsid w:val="29372686"/>
    <w:rsid w:val="29683EFE"/>
    <w:rsid w:val="2989053F"/>
    <w:rsid w:val="29940245"/>
    <w:rsid w:val="29A90644"/>
    <w:rsid w:val="29B5077A"/>
    <w:rsid w:val="29D81C33"/>
    <w:rsid w:val="29DB09B9"/>
    <w:rsid w:val="2A051D0A"/>
    <w:rsid w:val="2A560303"/>
    <w:rsid w:val="2A5A6D09"/>
    <w:rsid w:val="2A654D93"/>
    <w:rsid w:val="2A6E59AA"/>
    <w:rsid w:val="2A731B50"/>
    <w:rsid w:val="2A781B3D"/>
    <w:rsid w:val="2A855C63"/>
    <w:rsid w:val="2AA3371E"/>
    <w:rsid w:val="2AA61387"/>
    <w:rsid w:val="2AB12AC9"/>
    <w:rsid w:val="2ACB5D43"/>
    <w:rsid w:val="2AD56653"/>
    <w:rsid w:val="2AED757D"/>
    <w:rsid w:val="2B2151B1"/>
    <w:rsid w:val="2B2A6DF7"/>
    <w:rsid w:val="2B466ED0"/>
    <w:rsid w:val="2B47290E"/>
    <w:rsid w:val="2B636253"/>
    <w:rsid w:val="2BCC3368"/>
    <w:rsid w:val="2BFC5503"/>
    <w:rsid w:val="2C1D43FD"/>
    <w:rsid w:val="2C251C7E"/>
    <w:rsid w:val="2C2A71C1"/>
    <w:rsid w:val="2C2D7CF1"/>
    <w:rsid w:val="2C3859B8"/>
    <w:rsid w:val="2C393D1C"/>
    <w:rsid w:val="2C4C4F3B"/>
    <w:rsid w:val="2C8A2821"/>
    <w:rsid w:val="2CAB1AC6"/>
    <w:rsid w:val="2D6820A9"/>
    <w:rsid w:val="2D6E6317"/>
    <w:rsid w:val="2D702CF7"/>
    <w:rsid w:val="2D7E7245"/>
    <w:rsid w:val="2D915F15"/>
    <w:rsid w:val="2D9230C8"/>
    <w:rsid w:val="2D966DEF"/>
    <w:rsid w:val="2D9B01E9"/>
    <w:rsid w:val="2DBB17A2"/>
    <w:rsid w:val="2DDA0FCF"/>
    <w:rsid w:val="2E2B414C"/>
    <w:rsid w:val="2E591798"/>
    <w:rsid w:val="2E807459"/>
    <w:rsid w:val="2E863561"/>
    <w:rsid w:val="2EAD0542"/>
    <w:rsid w:val="2EBC55DC"/>
    <w:rsid w:val="2EC253E6"/>
    <w:rsid w:val="2EC333C5"/>
    <w:rsid w:val="2EC6434A"/>
    <w:rsid w:val="2F0B42B2"/>
    <w:rsid w:val="2F1645C7"/>
    <w:rsid w:val="2F1B363A"/>
    <w:rsid w:val="2F51530F"/>
    <w:rsid w:val="2FAA78CD"/>
    <w:rsid w:val="2FAA7A60"/>
    <w:rsid w:val="2FB71518"/>
    <w:rsid w:val="2FCD12F9"/>
    <w:rsid w:val="2FDE533E"/>
    <w:rsid w:val="2FE17089"/>
    <w:rsid w:val="30033D52"/>
    <w:rsid w:val="30164F71"/>
    <w:rsid w:val="30241D08"/>
    <w:rsid w:val="302F0099"/>
    <w:rsid w:val="305A3B6B"/>
    <w:rsid w:val="30881A2C"/>
    <w:rsid w:val="309B1BB9"/>
    <w:rsid w:val="309B7AE5"/>
    <w:rsid w:val="30A86AB8"/>
    <w:rsid w:val="30CD3D80"/>
    <w:rsid w:val="30CE471F"/>
    <w:rsid w:val="30E114D4"/>
    <w:rsid w:val="30E93D63"/>
    <w:rsid w:val="30F80DE7"/>
    <w:rsid w:val="31160397"/>
    <w:rsid w:val="311D3DF1"/>
    <w:rsid w:val="315579AC"/>
    <w:rsid w:val="315E078B"/>
    <w:rsid w:val="316031A1"/>
    <w:rsid w:val="318F3B0B"/>
    <w:rsid w:val="31AE4DDD"/>
    <w:rsid w:val="31AF10AE"/>
    <w:rsid w:val="31C85C3C"/>
    <w:rsid w:val="31CA0E55"/>
    <w:rsid w:val="31D41A4F"/>
    <w:rsid w:val="31D7400D"/>
    <w:rsid w:val="31DA5B56"/>
    <w:rsid w:val="321E0BC9"/>
    <w:rsid w:val="325D1C52"/>
    <w:rsid w:val="325D4838"/>
    <w:rsid w:val="32712BD2"/>
    <w:rsid w:val="32793C8A"/>
    <w:rsid w:val="32940808"/>
    <w:rsid w:val="32A54325"/>
    <w:rsid w:val="32A73FA5"/>
    <w:rsid w:val="32FF4E2C"/>
    <w:rsid w:val="33214FEC"/>
    <w:rsid w:val="33217A20"/>
    <w:rsid w:val="33392E69"/>
    <w:rsid w:val="3344115E"/>
    <w:rsid w:val="334B4AB3"/>
    <w:rsid w:val="3354249D"/>
    <w:rsid w:val="33665DF5"/>
    <w:rsid w:val="337959D3"/>
    <w:rsid w:val="33825702"/>
    <w:rsid w:val="33986C7A"/>
    <w:rsid w:val="33992634"/>
    <w:rsid w:val="339B4E15"/>
    <w:rsid w:val="33C024F3"/>
    <w:rsid w:val="33DE4E4B"/>
    <w:rsid w:val="33E97BAE"/>
    <w:rsid w:val="33EA433A"/>
    <w:rsid w:val="341C2C0D"/>
    <w:rsid w:val="342F769C"/>
    <w:rsid w:val="34450EA8"/>
    <w:rsid w:val="3465568B"/>
    <w:rsid w:val="34666505"/>
    <w:rsid w:val="34677809"/>
    <w:rsid w:val="346A0794"/>
    <w:rsid w:val="34967DCB"/>
    <w:rsid w:val="34984755"/>
    <w:rsid w:val="349B2927"/>
    <w:rsid w:val="349C6CE7"/>
    <w:rsid w:val="34B51E89"/>
    <w:rsid w:val="34CE52A8"/>
    <w:rsid w:val="34CF3C1A"/>
    <w:rsid w:val="3543266F"/>
    <w:rsid w:val="35627818"/>
    <w:rsid w:val="358B60D2"/>
    <w:rsid w:val="359A393D"/>
    <w:rsid w:val="35F52493"/>
    <w:rsid w:val="360F303D"/>
    <w:rsid w:val="36222424"/>
    <w:rsid w:val="36612E47"/>
    <w:rsid w:val="3662101B"/>
    <w:rsid w:val="36701DD7"/>
    <w:rsid w:val="36703617"/>
    <w:rsid w:val="36771768"/>
    <w:rsid w:val="368C5E8A"/>
    <w:rsid w:val="36923616"/>
    <w:rsid w:val="36A54835"/>
    <w:rsid w:val="36AC1610"/>
    <w:rsid w:val="36F40BB7"/>
    <w:rsid w:val="36F94271"/>
    <w:rsid w:val="37160F43"/>
    <w:rsid w:val="372113FF"/>
    <w:rsid w:val="372A0DC1"/>
    <w:rsid w:val="372B596A"/>
    <w:rsid w:val="372E3495"/>
    <w:rsid w:val="37380369"/>
    <w:rsid w:val="37414FCB"/>
    <w:rsid w:val="37445638"/>
    <w:rsid w:val="374746C3"/>
    <w:rsid w:val="3748403E"/>
    <w:rsid w:val="374E39C9"/>
    <w:rsid w:val="375201D1"/>
    <w:rsid w:val="37A64C7F"/>
    <w:rsid w:val="37B4116F"/>
    <w:rsid w:val="37BE2D84"/>
    <w:rsid w:val="37C56A59"/>
    <w:rsid w:val="37E36945"/>
    <w:rsid w:val="380408CC"/>
    <w:rsid w:val="38060588"/>
    <w:rsid w:val="38127FC6"/>
    <w:rsid w:val="38702BA7"/>
    <w:rsid w:val="3885638C"/>
    <w:rsid w:val="389D3BBD"/>
    <w:rsid w:val="38B10A30"/>
    <w:rsid w:val="38D13CFE"/>
    <w:rsid w:val="38E77D3F"/>
    <w:rsid w:val="38F20204"/>
    <w:rsid w:val="38F662D8"/>
    <w:rsid w:val="391819DD"/>
    <w:rsid w:val="39213A8B"/>
    <w:rsid w:val="39380457"/>
    <w:rsid w:val="394A250A"/>
    <w:rsid w:val="3968533E"/>
    <w:rsid w:val="397F7D7E"/>
    <w:rsid w:val="3997260A"/>
    <w:rsid w:val="39AA5C13"/>
    <w:rsid w:val="39E94F19"/>
    <w:rsid w:val="39ED5597"/>
    <w:rsid w:val="39FB232E"/>
    <w:rsid w:val="3A02553C"/>
    <w:rsid w:val="3A033120"/>
    <w:rsid w:val="3A383E8B"/>
    <w:rsid w:val="3A4154D2"/>
    <w:rsid w:val="3A495D89"/>
    <w:rsid w:val="3A536FBE"/>
    <w:rsid w:val="3A815E0A"/>
    <w:rsid w:val="3A905C91"/>
    <w:rsid w:val="3A935D24"/>
    <w:rsid w:val="3AA71682"/>
    <w:rsid w:val="3ACA3486"/>
    <w:rsid w:val="3AE75134"/>
    <w:rsid w:val="3AFB1ED1"/>
    <w:rsid w:val="3B080C6B"/>
    <w:rsid w:val="3B0859BB"/>
    <w:rsid w:val="3B0F1F6F"/>
    <w:rsid w:val="3B1662FE"/>
    <w:rsid w:val="3B4323AA"/>
    <w:rsid w:val="3B946BCC"/>
    <w:rsid w:val="3BB11943"/>
    <w:rsid w:val="3BBB01FD"/>
    <w:rsid w:val="3BE72AC2"/>
    <w:rsid w:val="3BF014E4"/>
    <w:rsid w:val="3C416F91"/>
    <w:rsid w:val="3C444325"/>
    <w:rsid w:val="3C5872A8"/>
    <w:rsid w:val="3C7826C2"/>
    <w:rsid w:val="3CA13886"/>
    <w:rsid w:val="3CA63F2D"/>
    <w:rsid w:val="3CDA6EE3"/>
    <w:rsid w:val="3CE22501"/>
    <w:rsid w:val="3CFD1EB2"/>
    <w:rsid w:val="3D063684"/>
    <w:rsid w:val="3D0C542C"/>
    <w:rsid w:val="3D231459"/>
    <w:rsid w:val="3D2E1C39"/>
    <w:rsid w:val="3D710CA9"/>
    <w:rsid w:val="3D912615"/>
    <w:rsid w:val="3DA26F2E"/>
    <w:rsid w:val="3DAF0D40"/>
    <w:rsid w:val="3DB21145"/>
    <w:rsid w:val="3DBE737B"/>
    <w:rsid w:val="3DCD0C50"/>
    <w:rsid w:val="3E3B1EE2"/>
    <w:rsid w:val="3E3E144C"/>
    <w:rsid w:val="3E4B28C2"/>
    <w:rsid w:val="3E4B65C3"/>
    <w:rsid w:val="3E526AD0"/>
    <w:rsid w:val="3EF76E5B"/>
    <w:rsid w:val="3F215F95"/>
    <w:rsid w:val="3F3A1445"/>
    <w:rsid w:val="3F3E74CB"/>
    <w:rsid w:val="3F465C40"/>
    <w:rsid w:val="3F5078EC"/>
    <w:rsid w:val="3F6824F4"/>
    <w:rsid w:val="3F842297"/>
    <w:rsid w:val="3F8A6F4C"/>
    <w:rsid w:val="3FA17553"/>
    <w:rsid w:val="3FB03189"/>
    <w:rsid w:val="3FC552A3"/>
    <w:rsid w:val="3FDC4B92"/>
    <w:rsid w:val="400A259E"/>
    <w:rsid w:val="40167784"/>
    <w:rsid w:val="40181690"/>
    <w:rsid w:val="402B2AD3"/>
    <w:rsid w:val="40572841"/>
    <w:rsid w:val="406A395C"/>
    <w:rsid w:val="40743C2F"/>
    <w:rsid w:val="40934A80"/>
    <w:rsid w:val="40B52A37"/>
    <w:rsid w:val="40CB0B39"/>
    <w:rsid w:val="40CE0802"/>
    <w:rsid w:val="40D17DD5"/>
    <w:rsid w:val="40D62F6B"/>
    <w:rsid w:val="40D92B5A"/>
    <w:rsid w:val="40E43E2A"/>
    <w:rsid w:val="40E9418A"/>
    <w:rsid w:val="41027516"/>
    <w:rsid w:val="41780C01"/>
    <w:rsid w:val="419B0FD0"/>
    <w:rsid w:val="41AA4248"/>
    <w:rsid w:val="41D83063"/>
    <w:rsid w:val="41D870A0"/>
    <w:rsid w:val="41DF4A84"/>
    <w:rsid w:val="41F149BD"/>
    <w:rsid w:val="41FF5E69"/>
    <w:rsid w:val="42114A09"/>
    <w:rsid w:val="4223300A"/>
    <w:rsid w:val="422E4AEE"/>
    <w:rsid w:val="423563AB"/>
    <w:rsid w:val="42376573"/>
    <w:rsid w:val="42415A41"/>
    <w:rsid w:val="425F0874"/>
    <w:rsid w:val="42766AC6"/>
    <w:rsid w:val="428A38B6"/>
    <w:rsid w:val="42925B5B"/>
    <w:rsid w:val="42C61007"/>
    <w:rsid w:val="42CE75B1"/>
    <w:rsid w:val="42DC3BC2"/>
    <w:rsid w:val="42E62015"/>
    <w:rsid w:val="42E82F1E"/>
    <w:rsid w:val="42E97153"/>
    <w:rsid w:val="42F2577C"/>
    <w:rsid w:val="42FA2C71"/>
    <w:rsid w:val="43687D84"/>
    <w:rsid w:val="4390358A"/>
    <w:rsid w:val="43AC6B16"/>
    <w:rsid w:val="43EB278F"/>
    <w:rsid w:val="4428205E"/>
    <w:rsid w:val="444C2BC0"/>
    <w:rsid w:val="44730DBB"/>
    <w:rsid w:val="447446DC"/>
    <w:rsid w:val="44827275"/>
    <w:rsid w:val="44AA0BED"/>
    <w:rsid w:val="44BD0353"/>
    <w:rsid w:val="44CA4B4D"/>
    <w:rsid w:val="44D03727"/>
    <w:rsid w:val="44F01502"/>
    <w:rsid w:val="451C3BF0"/>
    <w:rsid w:val="45210F98"/>
    <w:rsid w:val="452403BC"/>
    <w:rsid w:val="452D50CC"/>
    <w:rsid w:val="45333815"/>
    <w:rsid w:val="453345A4"/>
    <w:rsid w:val="4545783C"/>
    <w:rsid w:val="455D245B"/>
    <w:rsid w:val="459736E0"/>
    <w:rsid w:val="459C79C1"/>
    <w:rsid w:val="45A100D5"/>
    <w:rsid w:val="45AE315F"/>
    <w:rsid w:val="45FD6761"/>
    <w:rsid w:val="460D47FD"/>
    <w:rsid w:val="461C7016"/>
    <w:rsid w:val="463734EC"/>
    <w:rsid w:val="463B6FB4"/>
    <w:rsid w:val="464F7E40"/>
    <w:rsid w:val="4660647B"/>
    <w:rsid w:val="467F3837"/>
    <w:rsid w:val="46942157"/>
    <w:rsid w:val="46AB1B5F"/>
    <w:rsid w:val="46B63991"/>
    <w:rsid w:val="46C15B8A"/>
    <w:rsid w:val="46D52E32"/>
    <w:rsid w:val="470215BC"/>
    <w:rsid w:val="4703670B"/>
    <w:rsid w:val="47080ADA"/>
    <w:rsid w:val="472055BF"/>
    <w:rsid w:val="473E5B7A"/>
    <w:rsid w:val="475A6BCC"/>
    <w:rsid w:val="47782C86"/>
    <w:rsid w:val="47862D65"/>
    <w:rsid w:val="479C4F08"/>
    <w:rsid w:val="47A803D6"/>
    <w:rsid w:val="47BA0079"/>
    <w:rsid w:val="47CB21D4"/>
    <w:rsid w:val="47E87586"/>
    <w:rsid w:val="47F241E9"/>
    <w:rsid w:val="480E19C4"/>
    <w:rsid w:val="48123C4D"/>
    <w:rsid w:val="48365107"/>
    <w:rsid w:val="4839608B"/>
    <w:rsid w:val="48450E20"/>
    <w:rsid w:val="484A43F0"/>
    <w:rsid w:val="48A07FFD"/>
    <w:rsid w:val="48A47296"/>
    <w:rsid w:val="48C62E3D"/>
    <w:rsid w:val="48CA68F3"/>
    <w:rsid w:val="48CC57B4"/>
    <w:rsid w:val="48D671D1"/>
    <w:rsid w:val="49066F46"/>
    <w:rsid w:val="491C495E"/>
    <w:rsid w:val="49486249"/>
    <w:rsid w:val="49750012"/>
    <w:rsid w:val="498508CD"/>
    <w:rsid w:val="49960F82"/>
    <w:rsid w:val="49B247DD"/>
    <w:rsid w:val="49BF360C"/>
    <w:rsid w:val="49CE3903"/>
    <w:rsid w:val="49D21E1C"/>
    <w:rsid w:val="49D67550"/>
    <w:rsid w:val="49E93DAC"/>
    <w:rsid w:val="4A08472E"/>
    <w:rsid w:val="4A226087"/>
    <w:rsid w:val="4A8B55DB"/>
    <w:rsid w:val="4A8D4BBF"/>
    <w:rsid w:val="4AA4462A"/>
    <w:rsid w:val="4AC9763E"/>
    <w:rsid w:val="4AD243F4"/>
    <w:rsid w:val="4AF84BC8"/>
    <w:rsid w:val="4AFF4D21"/>
    <w:rsid w:val="4B0039A7"/>
    <w:rsid w:val="4B0839DE"/>
    <w:rsid w:val="4B156D3C"/>
    <w:rsid w:val="4B430DC7"/>
    <w:rsid w:val="4B752FDA"/>
    <w:rsid w:val="4B955A8D"/>
    <w:rsid w:val="4BB42ABF"/>
    <w:rsid w:val="4C002C44"/>
    <w:rsid w:val="4C0473C6"/>
    <w:rsid w:val="4C0F2BC2"/>
    <w:rsid w:val="4C4F42C2"/>
    <w:rsid w:val="4C5713CF"/>
    <w:rsid w:val="4C766400"/>
    <w:rsid w:val="4C930323"/>
    <w:rsid w:val="4CC625D3"/>
    <w:rsid w:val="4CCE2312"/>
    <w:rsid w:val="4CE25C10"/>
    <w:rsid w:val="4D026BED"/>
    <w:rsid w:val="4D0450CF"/>
    <w:rsid w:val="4D4C32E5"/>
    <w:rsid w:val="4D572A97"/>
    <w:rsid w:val="4D640287"/>
    <w:rsid w:val="4D672FEA"/>
    <w:rsid w:val="4D69061F"/>
    <w:rsid w:val="4DB6480E"/>
    <w:rsid w:val="4DC40DD9"/>
    <w:rsid w:val="4DC43B24"/>
    <w:rsid w:val="4DFF390B"/>
    <w:rsid w:val="4E0658A7"/>
    <w:rsid w:val="4E1D3C11"/>
    <w:rsid w:val="4E2016F2"/>
    <w:rsid w:val="4E275DC7"/>
    <w:rsid w:val="4E511B75"/>
    <w:rsid w:val="4E5232A4"/>
    <w:rsid w:val="4E8E31EC"/>
    <w:rsid w:val="4EA1520A"/>
    <w:rsid w:val="4EA872BE"/>
    <w:rsid w:val="4EB46CAF"/>
    <w:rsid w:val="4EC66E66"/>
    <w:rsid w:val="4ED70169"/>
    <w:rsid w:val="4EDB6B6F"/>
    <w:rsid w:val="4EE64A44"/>
    <w:rsid w:val="4EF76E9D"/>
    <w:rsid w:val="4F507B21"/>
    <w:rsid w:val="4F714AE4"/>
    <w:rsid w:val="4F7D417A"/>
    <w:rsid w:val="4FAD6EC7"/>
    <w:rsid w:val="4FD71787"/>
    <w:rsid w:val="4FE0641D"/>
    <w:rsid w:val="4FE87FA6"/>
    <w:rsid w:val="4FF33A68"/>
    <w:rsid w:val="4FFC6C46"/>
    <w:rsid w:val="5002762E"/>
    <w:rsid w:val="500A17DF"/>
    <w:rsid w:val="50204EFD"/>
    <w:rsid w:val="5038072F"/>
    <w:rsid w:val="50904549"/>
    <w:rsid w:val="50914DC5"/>
    <w:rsid w:val="509D0BA0"/>
    <w:rsid w:val="50A24B25"/>
    <w:rsid w:val="50D45F08"/>
    <w:rsid w:val="50E23A41"/>
    <w:rsid w:val="511823D7"/>
    <w:rsid w:val="512A4249"/>
    <w:rsid w:val="513B74B8"/>
    <w:rsid w:val="513F546A"/>
    <w:rsid w:val="515A6B83"/>
    <w:rsid w:val="5173107B"/>
    <w:rsid w:val="519D2F5A"/>
    <w:rsid w:val="51A554BC"/>
    <w:rsid w:val="51D21579"/>
    <w:rsid w:val="51F61086"/>
    <w:rsid w:val="52201F62"/>
    <w:rsid w:val="52221769"/>
    <w:rsid w:val="522244B2"/>
    <w:rsid w:val="52231C89"/>
    <w:rsid w:val="52303BE1"/>
    <w:rsid w:val="52423867"/>
    <w:rsid w:val="524B1789"/>
    <w:rsid w:val="525075FC"/>
    <w:rsid w:val="5268268C"/>
    <w:rsid w:val="52711619"/>
    <w:rsid w:val="527A4A5C"/>
    <w:rsid w:val="527C7FA2"/>
    <w:rsid w:val="528263A7"/>
    <w:rsid w:val="52C25182"/>
    <w:rsid w:val="52C75CE2"/>
    <w:rsid w:val="52E30C08"/>
    <w:rsid w:val="534976B3"/>
    <w:rsid w:val="535D08FC"/>
    <w:rsid w:val="53714541"/>
    <w:rsid w:val="53931C4E"/>
    <w:rsid w:val="53963F2F"/>
    <w:rsid w:val="539A2935"/>
    <w:rsid w:val="539A61B8"/>
    <w:rsid w:val="53AF7057"/>
    <w:rsid w:val="53C230A1"/>
    <w:rsid w:val="53DA11A0"/>
    <w:rsid w:val="53F12E9A"/>
    <w:rsid w:val="540C51F2"/>
    <w:rsid w:val="543D65B0"/>
    <w:rsid w:val="5441362E"/>
    <w:rsid w:val="546148FC"/>
    <w:rsid w:val="54665EF8"/>
    <w:rsid w:val="54837519"/>
    <w:rsid w:val="54972680"/>
    <w:rsid w:val="54F03D61"/>
    <w:rsid w:val="54FF4DD0"/>
    <w:rsid w:val="551B28F6"/>
    <w:rsid w:val="55381979"/>
    <w:rsid w:val="557D5696"/>
    <w:rsid w:val="559A22C2"/>
    <w:rsid w:val="55B70F42"/>
    <w:rsid w:val="55BF73B6"/>
    <w:rsid w:val="55C112C7"/>
    <w:rsid w:val="55E31575"/>
    <w:rsid w:val="55F62F32"/>
    <w:rsid w:val="56045862"/>
    <w:rsid w:val="56095FCC"/>
    <w:rsid w:val="56284268"/>
    <w:rsid w:val="5669261C"/>
    <w:rsid w:val="5680146C"/>
    <w:rsid w:val="56E51D7D"/>
    <w:rsid w:val="56E94714"/>
    <w:rsid w:val="5714516A"/>
    <w:rsid w:val="57670D9B"/>
    <w:rsid w:val="57762BA6"/>
    <w:rsid w:val="5798124F"/>
    <w:rsid w:val="579853B4"/>
    <w:rsid w:val="57C70491"/>
    <w:rsid w:val="57E65F3D"/>
    <w:rsid w:val="58111B8A"/>
    <w:rsid w:val="582675D9"/>
    <w:rsid w:val="58425BDC"/>
    <w:rsid w:val="585A7A00"/>
    <w:rsid w:val="585B361B"/>
    <w:rsid w:val="585E1D3D"/>
    <w:rsid w:val="5873276E"/>
    <w:rsid w:val="587518AF"/>
    <w:rsid w:val="58766E2F"/>
    <w:rsid w:val="587A0A00"/>
    <w:rsid w:val="587F7C40"/>
    <w:rsid w:val="588249D2"/>
    <w:rsid w:val="588440C7"/>
    <w:rsid w:val="58961C88"/>
    <w:rsid w:val="58A1050F"/>
    <w:rsid w:val="58AA02FB"/>
    <w:rsid w:val="58CC7D3F"/>
    <w:rsid w:val="58D2245E"/>
    <w:rsid w:val="58ED2203"/>
    <w:rsid w:val="590E07A8"/>
    <w:rsid w:val="59115C13"/>
    <w:rsid w:val="59155BB5"/>
    <w:rsid w:val="591A415B"/>
    <w:rsid w:val="591E05C8"/>
    <w:rsid w:val="591F74B6"/>
    <w:rsid w:val="59373B6B"/>
    <w:rsid w:val="59450902"/>
    <w:rsid w:val="59457D1C"/>
    <w:rsid w:val="595C3177"/>
    <w:rsid w:val="596D715D"/>
    <w:rsid w:val="598344E3"/>
    <w:rsid w:val="598F1FFB"/>
    <w:rsid w:val="59DC20FA"/>
    <w:rsid w:val="59EA0A29"/>
    <w:rsid w:val="5A4B092B"/>
    <w:rsid w:val="5A4B5FD8"/>
    <w:rsid w:val="5AA41B43"/>
    <w:rsid w:val="5AA62E48"/>
    <w:rsid w:val="5AEC7D39"/>
    <w:rsid w:val="5AF735D5"/>
    <w:rsid w:val="5AF95840"/>
    <w:rsid w:val="5B271023"/>
    <w:rsid w:val="5B374935"/>
    <w:rsid w:val="5B4A7A12"/>
    <w:rsid w:val="5B83270E"/>
    <w:rsid w:val="5B867F38"/>
    <w:rsid w:val="5B8F7CDC"/>
    <w:rsid w:val="5BA04553"/>
    <w:rsid w:val="5BAD68F1"/>
    <w:rsid w:val="5BEA13A9"/>
    <w:rsid w:val="5C1A2804"/>
    <w:rsid w:val="5C201030"/>
    <w:rsid w:val="5C2C0A57"/>
    <w:rsid w:val="5C5C0E94"/>
    <w:rsid w:val="5C6C6F31"/>
    <w:rsid w:val="5C723F17"/>
    <w:rsid w:val="5C7E6E4B"/>
    <w:rsid w:val="5C9F72D3"/>
    <w:rsid w:val="5CDA7564"/>
    <w:rsid w:val="5CDF767C"/>
    <w:rsid w:val="5D4B2D1B"/>
    <w:rsid w:val="5D5F5D19"/>
    <w:rsid w:val="5D684CCB"/>
    <w:rsid w:val="5D98480B"/>
    <w:rsid w:val="5D9F27A5"/>
    <w:rsid w:val="5DCF572F"/>
    <w:rsid w:val="5DE12315"/>
    <w:rsid w:val="5DF47CB1"/>
    <w:rsid w:val="5E395228"/>
    <w:rsid w:val="5E6521FF"/>
    <w:rsid w:val="5E812D98"/>
    <w:rsid w:val="5E8132EA"/>
    <w:rsid w:val="5E9415B4"/>
    <w:rsid w:val="5ECC3F3D"/>
    <w:rsid w:val="5ED91228"/>
    <w:rsid w:val="5EDF504C"/>
    <w:rsid w:val="5EE92C2C"/>
    <w:rsid w:val="5EED6987"/>
    <w:rsid w:val="5F06312B"/>
    <w:rsid w:val="5F1A45B7"/>
    <w:rsid w:val="5F1C5272"/>
    <w:rsid w:val="5F40525E"/>
    <w:rsid w:val="5F405755"/>
    <w:rsid w:val="5F4F56D7"/>
    <w:rsid w:val="5F63530F"/>
    <w:rsid w:val="5F8A7A66"/>
    <w:rsid w:val="5FA637CC"/>
    <w:rsid w:val="5FB1348A"/>
    <w:rsid w:val="5FB40B22"/>
    <w:rsid w:val="5FC442BC"/>
    <w:rsid w:val="5FEB57A2"/>
    <w:rsid w:val="5FF05CD4"/>
    <w:rsid w:val="5FF27777"/>
    <w:rsid w:val="600D6379"/>
    <w:rsid w:val="600F70A7"/>
    <w:rsid w:val="602A56D2"/>
    <w:rsid w:val="605B6DA0"/>
    <w:rsid w:val="606518F4"/>
    <w:rsid w:val="60932419"/>
    <w:rsid w:val="60B6380B"/>
    <w:rsid w:val="60B7220A"/>
    <w:rsid w:val="60C3346D"/>
    <w:rsid w:val="60E115FE"/>
    <w:rsid w:val="60EC47AD"/>
    <w:rsid w:val="6105633A"/>
    <w:rsid w:val="613125B1"/>
    <w:rsid w:val="61410890"/>
    <w:rsid w:val="614416A2"/>
    <w:rsid w:val="61473040"/>
    <w:rsid w:val="614C0CAD"/>
    <w:rsid w:val="614C3EC1"/>
    <w:rsid w:val="61990DAC"/>
    <w:rsid w:val="619D6576"/>
    <w:rsid w:val="61B340F8"/>
    <w:rsid w:val="61D4570E"/>
    <w:rsid w:val="61E04DA4"/>
    <w:rsid w:val="61EA4375"/>
    <w:rsid w:val="61F941FA"/>
    <w:rsid w:val="62263AA8"/>
    <w:rsid w:val="623644AE"/>
    <w:rsid w:val="623F75D3"/>
    <w:rsid w:val="62562C8E"/>
    <w:rsid w:val="627C624A"/>
    <w:rsid w:val="62913D43"/>
    <w:rsid w:val="62937F11"/>
    <w:rsid w:val="62990728"/>
    <w:rsid w:val="62AF3D8A"/>
    <w:rsid w:val="62C00B68"/>
    <w:rsid w:val="62CD7D1D"/>
    <w:rsid w:val="62E61B34"/>
    <w:rsid w:val="630C5773"/>
    <w:rsid w:val="63105496"/>
    <w:rsid w:val="631B4D45"/>
    <w:rsid w:val="6322144C"/>
    <w:rsid w:val="63253DB6"/>
    <w:rsid w:val="63392A57"/>
    <w:rsid w:val="633E6EDE"/>
    <w:rsid w:val="634A2CF1"/>
    <w:rsid w:val="638031CB"/>
    <w:rsid w:val="63883E5B"/>
    <w:rsid w:val="63A713C9"/>
    <w:rsid w:val="63EF756A"/>
    <w:rsid w:val="6412273A"/>
    <w:rsid w:val="64290161"/>
    <w:rsid w:val="64A16B26"/>
    <w:rsid w:val="64B1377A"/>
    <w:rsid w:val="64B322C3"/>
    <w:rsid w:val="64C87CA0"/>
    <w:rsid w:val="64C94ECD"/>
    <w:rsid w:val="64CA53DD"/>
    <w:rsid w:val="64D6157E"/>
    <w:rsid w:val="64EE66C0"/>
    <w:rsid w:val="650C334B"/>
    <w:rsid w:val="65161373"/>
    <w:rsid w:val="652C450B"/>
    <w:rsid w:val="654A4BC8"/>
    <w:rsid w:val="655A580A"/>
    <w:rsid w:val="656B7873"/>
    <w:rsid w:val="6577105F"/>
    <w:rsid w:val="659E4D10"/>
    <w:rsid w:val="65B31E66"/>
    <w:rsid w:val="65DF4984"/>
    <w:rsid w:val="65EE67C8"/>
    <w:rsid w:val="65FF6A62"/>
    <w:rsid w:val="660846E6"/>
    <w:rsid w:val="660E3FE9"/>
    <w:rsid w:val="661362F7"/>
    <w:rsid w:val="66196A37"/>
    <w:rsid w:val="66197E7F"/>
    <w:rsid w:val="66356F3C"/>
    <w:rsid w:val="6648015B"/>
    <w:rsid w:val="664B3D09"/>
    <w:rsid w:val="66605802"/>
    <w:rsid w:val="666A5D55"/>
    <w:rsid w:val="66784D9F"/>
    <w:rsid w:val="668E605F"/>
    <w:rsid w:val="66A80EBC"/>
    <w:rsid w:val="66D56BA2"/>
    <w:rsid w:val="6715736E"/>
    <w:rsid w:val="67346B77"/>
    <w:rsid w:val="67387A63"/>
    <w:rsid w:val="676C3E50"/>
    <w:rsid w:val="67806F5E"/>
    <w:rsid w:val="678F502E"/>
    <w:rsid w:val="67974523"/>
    <w:rsid w:val="67B25C58"/>
    <w:rsid w:val="67BF3139"/>
    <w:rsid w:val="67EC789D"/>
    <w:rsid w:val="68171FF8"/>
    <w:rsid w:val="68184B53"/>
    <w:rsid w:val="68481EA1"/>
    <w:rsid w:val="68492EB6"/>
    <w:rsid w:val="684F406A"/>
    <w:rsid w:val="685C1DC4"/>
    <w:rsid w:val="68710A65"/>
    <w:rsid w:val="688C2CA1"/>
    <w:rsid w:val="68C10DDD"/>
    <w:rsid w:val="68C3313A"/>
    <w:rsid w:val="68C4114C"/>
    <w:rsid w:val="68E52488"/>
    <w:rsid w:val="68F43DBA"/>
    <w:rsid w:val="69365C63"/>
    <w:rsid w:val="695205BF"/>
    <w:rsid w:val="69663946"/>
    <w:rsid w:val="696D294A"/>
    <w:rsid w:val="697467CE"/>
    <w:rsid w:val="69771784"/>
    <w:rsid w:val="698A6B6A"/>
    <w:rsid w:val="69900EBC"/>
    <w:rsid w:val="6993785A"/>
    <w:rsid w:val="69B05DE2"/>
    <w:rsid w:val="69B328EE"/>
    <w:rsid w:val="69C6321A"/>
    <w:rsid w:val="69D55310"/>
    <w:rsid w:val="69DD0FBC"/>
    <w:rsid w:val="69DF7D42"/>
    <w:rsid w:val="6A0C1B0B"/>
    <w:rsid w:val="6A35744C"/>
    <w:rsid w:val="6A4A3B6E"/>
    <w:rsid w:val="6A973C6D"/>
    <w:rsid w:val="6A9814D6"/>
    <w:rsid w:val="6AAD1B9C"/>
    <w:rsid w:val="6AAF1314"/>
    <w:rsid w:val="6AB4579C"/>
    <w:rsid w:val="6B030D9E"/>
    <w:rsid w:val="6B09009D"/>
    <w:rsid w:val="6B115B35"/>
    <w:rsid w:val="6B1757F9"/>
    <w:rsid w:val="6B1E73CA"/>
    <w:rsid w:val="6B2C0566"/>
    <w:rsid w:val="6B5A466B"/>
    <w:rsid w:val="6B6C07CE"/>
    <w:rsid w:val="6B6E044D"/>
    <w:rsid w:val="6B71577E"/>
    <w:rsid w:val="6B795C49"/>
    <w:rsid w:val="6B7D36DE"/>
    <w:rsid w:val="6B843DC4"/>
    <w:rsid w:val="6BA0669E"/>
    <w:rsid w:val="6BC3269F"/>
    <w:rsid w:val="6BD126F0"/>
    <w:rsid w:val="6BD96AFF"/>
    <w:rsid w:val="6BE82315"/>
    <w:rsid w:val="6C1657B5"/>
    <w:rsid w:val="6C1706EB"/>
    <w:rsid w:val="6CB90470"/>
    <w:rsid w:val="6CC46801"/>
    <w:rsid w:val="6CDC134A"/>
    <w:rsid w:val="6CE57041"/>
    <w:rsid w:val="6CFD1B4E"/>
    <w:rsid w:val="6CFD6AB6"/>
    <w:rsid w:val="6D033D67"/>
    <w:rsid w:val="6D825CCD"/>
    <w:rsid w:val="6D860ABD"/>
    <w:rsid w:val="6DBE2B99"/>
    <w:rsid w:val="6DBF3E24"/>
    <w:rsid w:val="6DD51EC1"/>
    <w:rsid w:val="6DEF3809"/>
    <w:rsid w:val="6E0E3A1F"/>
    <w:rsid w:val="6E374169"/>
    <w:rsid w:val="6E442175"/>
    <w:rsid w:val="6E4459F8"/>
    <w:rsid w:val="6E580E15"/>
    <w:rsid w:val="6E5F4023"/>
    <w:rsid w:val="6E663582"/>
    <w:rsid w:val="6E931D9F"/>
    <w:rsid w:val="6EA12273"/>
    <w:rsid w:val="6EBA3438"/>
    <w:rsid w:val="6EBB6631"/>
    <w:rsid w:val="6ED32DAE"/>
    <w:rsid w:val="6EDC6E70"/>
    <w:rsid w:val="6EE94770"/>
    <w:rsid w:val="6EEB3C07"/>
    <w:rsid w:val="6F0063F5"/>
    <w:rsid w:val="6F06306C"/>
    <w:rsid w:val="6F6D6CED"/>
    <w:rsid w:val="6F833908"/>
    <w:rsid w:val="6F8859D0"/>
    <w:rsid w:val="6F886033"/>
    <w:rsid w:val="6F8B6703"/>
    <w:rsid w:val="6F923602"/>
    <w:rsid w:val="6F95081D"/>
    <w:rsid w:val="6FAD4196"/>
    <w:rsid w:val="6FCA6985"/>
    <w:rsid w:val="6FDD5B0C"/>
    <w:rsid w:val="6FF5793D"/>
    <w:rsid w:val="700E2A65"/>
    <w:rsid w:val="70460641"/>
    <w:rsid w:val="705E5CE7"/>
    <w:rsid w:val="709616C4"/>
    <w:rsid w:val="709D6783"/>
    <w:rsid w:val="70AC166A"/>
    <w:rsid w:val="70B0226E"/>
    <w:rsid w:val="70CB669B"/>
    <w:rsid w:val="70D10E1C"/>
    <w:rsid w:val="70D66C2B"/>
    <w:rsid w:val="70D859B1"/>
    <w:rsid w:val="70E2380E"/>
    <w:rsid w:val="70F33C1A"/>
    <w:rsid w:val="70FF1FB5"/>
    <w:rsid w:val="71636193"/>
    <w:rsid w:val="717C64BF"/>
    <w:rsid w:val="71905160"/>
    <w:rsid w:val="71920663"/>
    <w:rsid w:val="71BB1D21"/>
    <w:rsid w:val="71C35EBB"/>
    <w:rsid w:val="71E93270"/>
    <w:rsid w:val="71EB34A4"/>
    <w:rsid w:val="71EC1031"/>
    <w:rsid w:val="71F37403"/>
    <w:rsid w:val="720658A2"/>
    <w:rsid w:val="721E0247"/>
    <w:rsid w:val="72224D46"/>
    <w:rsid w:val="72442685"/>
    <w:rsid w:val="724A458E"/>
    <w:rsid w:val="727220DB"/>
    <w:rsid w:val="72771BDA"/>
    <w:rsid w:val="72D93D06"/>
    <w:rsid w:val="72DA200F"/>
    <w:rsid w:val="72F63B9A"/>
    <w:rsid w:val="72FD3922"/>
    <w:rsid w:val="7308661D"/>
    <w:rsid w:val="730D5649"/>
    <w:rsid w:val="73193962"/>
    <w:rsid w:val="7324604C"/>
    <w:rsid w:val="732A7643"/>
    <w:rsid w:val="732D2664"/>
    <w:rsid w:val="732E6C27"/>
    <w:rsid w:val="733577D7"/>
    <w:rsid w:val="7337663B"/>
    <w:rsid w:val="734A29FC"/>
    <w:rsid w:val="73690269"/>
    <w:rsid w:val="737A2701"/>
    <w:rsid w:val="738B4443"/>
    <w:rsid w:val="73B07AE7"/>
    <w:rsid w:val="73CC4A8A"/>
    <w:rsid w:val="73DC14A1"/>
    <w:rsid w:val="740116E1"/>
    <w:rsid w:val="742C1E2A"/>
    <w:rsid w:val="74404A49"/>
    <w:rsid w:val="744A050B"/>
    <w:rsid w:val="748D671A"/>
    <w:rsid w:val="74964153"/>
    <w:rsid w:val="749F7160"/>
    <w:rsid w:val="74BD7896"/>
    <w:rsid w:val="74E62C58"/>
    <w:rsid w:val="74E95069"/>
    <w:rsid w:val="74F20D84"/>
    <w:rsid w:val="74F2262C"/>
    <w:rsid w:val="75026D05"/>
    <w:rsid w:val="75057F67"/>
    <w:rsid w:val="750D5096"/>
    <w:rsid w:val="75167C91"/>
    <w:rsid w:val="7519692A"/>
    <w:rsid w:val="759B52C3"/>
    <w:rsid w:val="75B83DEF"/>
    <w:rsid w:val="75BF4224"/>
    <w:rsid w:val="75D96D69"/>
    <w:rsid w:val="75F168D3"/>
    <w:rsid w:val="75FB4D1F"/>
    <w:rsid w:val="761A7400"/>
    <w:rsid w:val="76392605"/>
    <w:rsid w:val="766E39D9"/>
    <w:rsid w:val="768621F4"/>
    <w:rsid w:val="76AA4682"/>
    <w:rsid w:val="76AB383E"/>
    <w:rsid w:val="76D101FA"/>
    <w:rsid w:val="7701204E"/>
    <w:rsid w:val="771B7375"/>
    <w:rsid w:val="77364435"/>
    <w:rsid w:val="7775678A"/>
    <w:rsid w:val="77792F92"/>
    <w:rsid w:val="77846DA4"/>
    <w:rsid w:val="779B0CF1"/>
    <w:rsid w:val="77B61581"/>
    <w:rsid w:val="77C20F55"/>
    <w:rsid w:val="77F273D8"/>
    <w:rsid w:val="783733A0"/>
    <w:rsid w:val="783E33C3"/>
    <w:rsid w:val="78746166"/>
    <w:rsid w:val="788C5E7A"/>
    <w:rsid w:val="789633FB"/>
    <w:rsid w:val="78AF778B"/>
    <w:rsid w:val="78EF5FF6"/>
    <w:rsid w:val="78F14D7D"/>
    <w:rsid w:val="78F907FF"/>
    <w:rsid w:val="790B77D4"/>
    <w:rsid w:val="790F432D"/>
    <w:rsid w:val="791E09D9"/>
    <w:rsid w:val="792E05CF"/>
    <w:rsid w:val="7944576F"/>
    <w:rsid w:val="795821A2"/>
    <w:rsid w:val="79585A26"/>
    <w:rsid w:val="79967A89"/>
    <w:rsid w:val="799744D8"/>
    <w:rsid w:val="79A21C91"/>
    <w:rsid w:val="79C73ADB"/>
    <w:rsid w:val="79D939F5"/>
    <w:rsid w:val="79DA1477"/>
    <w:rsid w:val="79EF6670"/>
    <w:rsid w:val="7A136322"/>
    <w:rsid w:val="7A335389"/>
    <w:rsid w:val="7A5223BA"/>
    <w:rsid w:val="7A6B417D"/>
    <w:rsid w:val="7A8A5D97"/>
    <w:rsid w:val="7A8E756E"/>
    <w:rsid w:val="7A9F5D3D"/>
    <w:rsid w:val="7ACB737F"/>
    <w:rsid w:val="7AD852C3"/>
    <w:rsid w:val="7ADD4966"/>
    <w:rsid w:val="7B1764DB"/>
    <w:rsid w:val="7B186900"/>
    <w:rsid w:val="7B28451F"/>
    <w:rsid w:val="7B3F45C1"/>
    <w:rsid w:val="7B575CC9"/>
    <w:rsid w:val="7B5A2BED"/>
    <w:rsid w:val="7B712812"/>
    <w:rsid w:val="7B7950CD"/>
    <w:rsid w:val="7B801C23"/>
    <w:rsid w:val="7B8065FF"/>
    <w:rsid w:val="7B9F205C"/>
    <w:rsid w:val="7BD246CE"/>
    <w:rsid w:val="7BDE2E46"/>
    <w:rsid w:val="7BE45258"/>
    <w:rsid w:val="7C0965D8"/>
    <w:rsid w:val="7C320954"/>
    <w:rsid w:val="7C386DA6"/>
    <w:rsid w:val="7C586398"/>
    <w:rsid w:val="7CA14209"/>
    <w:rsid w:val="7CC20EBA"/>
    <w:rsid w:val="7CCB59C9"/>
    <w:rsid w:val="7CE03CED"/>
    <w:rsid w:val="7CE47D4A"/>
    <w:rsid w:val="7CEB7B00"/>
    <w:rsid w:val="7D042C28"/>
    <w:rsid w:val="7D260BDE"/>
    <w:rsid w:val="7D276660"/>
    <w:rsid w:val="7D311649"/>
    <w:rsid w:val="7D4E7004"/>
    <w:rsid w:val="7D513576"/>
    <w:rsid w:val="7D525045"/>
    <w:rsid w:val="7D573A17"/>
    <w:rsid w:val="7D6801BA"/>
    <w:rsid w:val="7DB3469C"/>
    <w:rsid w:val="7DC81F31"/>
    <w:rsid w:val="7DD909BF"/>
    <w:rsid w:val="7DF65A34"/>
    <w:rsid w:val="7E153F55"/>
    <w:rsid w:val="7E300DC9"/>
    <w:rsid w:val="7E3B59B1"/>
    <w:rsid w:val="7E873BE8"/>
    <w:rsid w:val="7E8A72FE"/>
    <w:rsid w:val="7EA15ECD"/>
    <w:rsid w:val="7EA2394E"/>
    <w:rsid w:val="7EB65E72"/>
    <w:rsid w:val="7EC55338"/>
    <w:rsid w:val="7EC6610C"/>
    <w:rsid w:val="7ECF0F9A"/>
    <w:rsid w:val="7ECF433F"/>
    <w:rsid w:val="7ED41115"/>
    <w:rsid w:val="7EE67E19"/>
    <w:rsid w:val="7EF533D8"/>
    <w:rsid w:val="7F0B337E"/>
    <w:rsid w:val="7F1C1099"/>
    <w:rsid w:val="7F231565"/>
    <w:rsid w:val="7F2C1AB3"/>
    <w:rsid w:val="7F670419"/>
    <w:rsid w:val="7F683AE6"/>
    <w:rsid w:val="7F695915"/>
    <w:rsid w:val="7F6C36BE"/>
    <w:rsid w:val="7F843F41"/>
    <w:rsid w:val="7F870749"/>
    <w:rsid w:val="7FED367D"/>
    <w:rsid w:val="7FF74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0" w:semiHidden="0" w:name="Emphasis"/>
    <w:lsdException w:qFormat="1" w:unhideWhenUsed="0" w:uiPriority="0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4"/>
    <w:basedOn w:val="1"/>
    <w:next w:val="1"/>
    <w:autoRedefine/>
    <w:semiHidden/>
    <w:unhideWhenUsed/>
    <w:qFormat/>
    <w:uiPriority w:val="0"/>
    <w:pPr>
      <w:keepNext/>
      <w:keepLines/>
      <w:outlineLvl w:val="3"/>
    </w:pPr>
  </w:style>
  <w:style w:type="character" w:default="1" w:styleId="15">
    <w:name w:val="Default Paragraph Font"/>
    <w:autoRedefine/>
    <w:semiHidden/>
    <w:unhideWhenUsed/>
    <w:qFormat/>
    <w:uiPriority w:val="1"/>
  </w:style>
  <w:style w:type="table" w:default="1" w:styleId="1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</w:style>
  <w:style w:type="paragraph" w:styleId="4">
    <w:name w:val="Normal Indent"/>
    <w:basedOn w:val="1"/>
    <w:next w:val="5"/>
    <w:link w:val="26"/>
    <w:autoRedefine/>
    <w:qFormat/>
    <w:uiPriority w:val="0"/>
    <w:pPr>
      <w:spacing w:line="264" w:lineRule="auto"/>
      <w:ind w:firstLine="476"/>
    </w:pPr>
    <w:rPr>
      <w:rFonts w:ascii="Arial" w:hAnsi="Arial" w:cs="Arial"/>
      <w:spacing w:val="10"/>
      <w:sz w:val="24"/>
    </w:rPr>
  </w:style>
  <w:style w:type="paragraph" w:styleId="5">
    <w:name w:val="Body Text First Indent 2"/>
    <w:basedOn w:val="3"/>
    <w:next w:val="1"/>
    <w:autoRedefine/>
    <w:qFormat/>
    <w:uiPriority w:val="99"/>
    <w:pPr>
      <w:tabs>
        <w:tab w:val="left" w:pos="420"/>
        <w:tab w:val="left" w:pos="870"/>
        <w:tab w:val="left" w:pos="3150"/>
      </w:tabs>
      <w:autoSpaceDE w:val="0"/>
      <w:autoSpaceDN w:val="0"/>
      <w:adjustRightInd w:val="0"/>
      <w:spacing w:beforeLines="25" w:line="336" w:lineRule="auto"/>
      <w:ind w:firstLine="527"/>
      <w:textAlignment w:val="baseline"/>
    </w:pPr>
    <w:rPr>
      <w:rFonts w:ascii="宋体"/>
      <w:szCs w:val="28"/>
    </w:rPr>
  </w:style>
  <w:style w:type="paragraph" w:styleId="6">
    <w:name w:val="Document Map"/>
    <w:basedOn w:val="1"/>
    <w:autoRedefine/>
    <w:semiHidden/>
    <w:qFormat/>
    <w:uiPriority w:val="0"/>
    <w:pPr>
      <w:shd w:val="clear" w:color="auto" w:fill="000080"/>
    </w:pPr>
  </w:style>
  <w:style w:type="paragraph" w:styleId="7">
    <w:name w:val="annotation text"/>
    <w:basedOn w:val="1"/>
    <w:link w:val="19"/>
    <w:autoRedefine/>
    <w:unhideWhenUsed/>
    <w:qFormat/>
    <w:uiPriority w:val="0"/>
    <w:pPr>
      <w:jc w:val="left"/>
    </w:pPr>
  </w:style>
  <w:style w:type="paragraph" w:styleId="8">
    <w:name w:val="Balloon Text"/>
    <w:basedOn w:val="1"/>
    <w:link w:val="22"/>
    <w:autoRedefine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1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0"/>
    </w:rPr>
  </w:style>
  <w:style w:type="paragraph" w:styleId="12">
    <w:name w:val="Title"/>
    <w:basedOn w:val="1"/>
    <w:next w:val="1"/>
    <w:link w:val="21"/>
    <w:autoRedefine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13">
    <w:name w:val="annotation subject"/>
    <w:basedOn w:val="7"/>
    <w:next w:val="7"/>
    <w:link w:val="20"/>
    <w:autoRedefine/>
    <w:unhideWhenUsed/>
    <w:qFormat/>
    <w:uiPriority w:val="99"/>
    <w:rPr>
      <w:b/>
      <w:bCs/>
    </w:rPr>
  </w:style>
  <w:style w:type="character" w:styleId="16">
    <w:name w:val="Emphasis"/>
    <w:autoRedefine/>
    <w:qFormat/>
    <w:uiPriority w:val="0"/>
    <w:rPr>
      <w:i/>
      <w:iCs/>
    </w:rPr>
  </w:style>
  <w:style w:type="character" w:styleId="17">
    <w:name w:val="annotation reference"/>
    <w:autoRedefine/>
    <w:unhideWhenUsed/>
    <w:qFormat/>
    <w:uiPriority w:val="0"/>
    <w:rPr>
      <w:sz w:val="21"/>
      <w:szCs w:val="21"/>
    </w:rPr>
  </w:style>
  <w:style w:type="character" w:customStyle="1" w:styleId="18">
    <w:name w:val="页脚 字符"/>
    <w:link w:val="9"/>
    <w:autoRedefine/>
    <w:qFormat/>
    <w:uiPriority w:val="99"/>
    <w:rPr>
      <w:kern w:val="2"/>
      <w:sz w:val="18"/>
      <w:szCs w:val="18"/>
    </w:rPr>
  </w:style>
  <w:style w:type="character" w:customStyle="1" w:styleId="19">
    <w:name w:val="批注文字 字符"/>
    <w:link w:val="7"/>
    <w:autoRedefine/>
    <w:qFormat/>
    <w:uiPriority w:val="0"/>
    <w:rPr>
      <w:kern w:val="2"/>
      <w:sz w:val="21"/>
    </w:rPr>
  </w:style>
  <w:style w:type="character" w:customStyle="1" w:styleId="20">
    <w:name w:val="批注主题 字符"/>
    <w:link w:val="13"/>
    <w:autoRedefine/>
    <w:semiHidden/>
    <w:qFormat/>
    <w:uiPriority w:val="99"/>
    <w:rPr>
      <w:b/>
      <w:bCs/>
      <w:kern w:val="2"/>
      <w:sz w:val="21"/>
    </w:rPr>
  </w:style>
  <w:style w:type="character" w:customStyle="1" w:styleId="21">
    <w:name w:val="标题 字符"/>
    <w:link w:val="12"/>
    <w:autoRedefine/>
    <w:qFormat/>
    <w:uiPriority w:val="10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22">
    <w:name w:val="批注框文本 字符"/>
    <w:link w:val="8"/>
    <w:autoRedefine/>
    <w:semiHidden/>
    <w:qFormat/>
    <w:uiPriority w:val="99"/>
    <w:rPr>
      <w:kern w:val="2"/>
      <w:sz w:val="18"/>
      <w:szCs w:val="18"/>
    </w:rPr>
  </w:style>
  <w:style w:type="character" w:customStyle="1" w:styleId="23">
    <w:name w:val="页眉 字符"/>
    <w:link w:val="10"/>
    <w:autoRedefine/>
    <w:qFormat/>
    <w:uiPriority w:val="99"/>
    <w:rPr>
      <w:kern w:val="2"/>
      <w:sz w:val="18"/>
      <w:szCs w:val="18"/>
    </w:rPr>
  </w:style>
  <w:style w:type="character" w:customStyle="1" w:styleId="24">
    <w:name w:val="正文A Char"/>
    <w:link w:val="25"/>
    <w:autoRedefine/>
    <w:qFormat/>
    <w:uiPriority w:val="0"/>
    <w:rPr>
      <w:rFonts w:ascii="宋体" w:hAnsi="宋体"/>
      <w:kern w:val="2"/>
      <w:sz w:val="24"/>
    </w:rPr>
  </w:style>
  <w:style w:type="paragraph" w:customStyle="1" w:styleId="25">
    <w:name w:val="正文A"/>
    <w:basedOn w:val="1"/>
    <w:link w:val="24"/>
    <w:autoRedefine/>
    <w:qFormat/>
    <w:uiPriority w:val="0"/>
    <w:pPr>
      <w:spacing w:line="540" w:lineRule="exact"/>
    </w:pPr>
    <w:rPr>
      <w:rFonts w:ascii="宋体" w:hAnsi="宋体"/>
      <w:sz w:val="24"/>
    </w:rPr>
  </w:style>
  <w:style w:type="character" w:customStyle="1" w:styleId="26">
    <w:name w:val="正文缩进 字符"/>
    <w:link w:val="4"/>
    <w:autoRedefine/>
    <w:qFormat/>
    <w:uiPriority w:val="0"/>
    <w:rPr>
      <w:rFonts w:ascii="Arial" w:hAnsi="Arial" w:eastAsia="宋体" w:cs="Arial"/>
      <w:spacing w:val="10"/>
      <w:kern w:val="2"/>
      <w:sz w:val="24"/>
      <w:lang w:val="en-US" w:eastAsia="zh-CN" w:bidi="ar-SA"/>
    </w:rPr>
  </w:style>
  <w:style w:type="character" w:customStyle="1" w:styleId="27">
    <w:name w:val="样式7 Char"/>
    <w:link w:val="28"/>
    <w:autoRedefine/>
    <w:qFormat/>
    <w:uiPriority w:val="0"/>
    <w:rPr>
      <w:b/>
      <w:kern w:val="2"/>
      <w:sz w:val="24"/>
      <w:szCs w:val="24"/>
    </w:rPr>
  </w:style>
  <w:style w:type="paragraph" w:customStyle="1" w:styleId="28">
    <w:name w:val="样式7"/>
    <w:basedOn w:val="1"/>
    <w:link w:val="27"/>
    <w:autoRedefine/>
    <w:qFormat/>
    <w:uiPriority w:val="0"/>
    <w:pPr>
      <w:spacing w:before="300" w:line="460" w:lineRule="exact"/>
      <w:outlineLvl w:val="2"/>
    </w:pPr>
    <w:rPr>
      <w:b/>
      <w:sz w:val="24"/>
      <w:szCs w:val="24"/>
    </w:rPr>
  </w:style>
  <w:style w:type="character" w:customStyle="1" w:styleId="29">
    <w:name w:val="样式 正文001 + 首行缩进:  2 字符 Char"/>
    <w:link w:val="30"/>
    <w:autoRedefine/>
    <w:qFormat/>
    <w:uiPriority w:val="0"/>
    <w:rPr>
      <w:kern w:val="2"/>
      <w:sz w:val="24"/>
    </w:rPr>
  </w:style>
  <w:style w:type="paragraph" w:customStyle="1" w:styleId="30">
    <w:name w:val="样式 正文001 + 首行缩进:  2 字符"/>
    <w:basedOn w:val="1"/>
    <w:link w:val="29"/>
    <w:autoRedefine/>
    <w:qFormat/>
    <w:uiPriority w:val="0"/>
    <w:pPr>
      <w:spacing w:line="500" w:lineRule="atLeast"/>
      <w:ind w:firstLine="480" w:firstLineChars="200"/>
    </w:pPr>
    <w:rPr>
      <w:sz w:val="24"/>
    </w:rPr>
  </w:style>
  <w:style w:type="character" w:customStyle="1" w:styleId="31">
    <w:name w:val="正文缩进 Char1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2">
    <w:name w:val="fontstyle01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33">
    <w:name w:val="正文01 Char"/>
    <w:link w:val="34"/>
    <w:autoRedefine/>
    <w:qFormat/>
    <w:locked/>
    <w:uiPriority w:val="0"/>
    <w:rPr>
      <w:rFonts w:ascii="Times New Roman" w:hAnsi="Times New Roman"/>
      <w:snapToGrid w:val="0"/>
      <w:sz w:val="24"/>
      <w:szCs w:val="24"/>
    </w:rPr>
  </w:style>
  <w:style w:type="paragraph" w:customStyle="1" w:styleId="34">
    <w:name w:val="正文01"/>
    <w:basedOn w:val="1"/>
    <w:link w:val="33"/>
    <w:autoRedefine/>
    <w:qFormat/>
    <w:uiPriority w:val="0"/>
    <w:pPr>
      <w:spacing w:before="60" w:line="460" w:lineRule="exact"/>
      <w:ind w:firstLine="200" w:firstLineChars="200"/>
    </w:pPr>
    <w:rPr>
      <w:snapToGrid w:val="0"/>
      <w:kern w:val="0"/>
      <w:sz w:val="24"/>
      <w:szCs w:val="24"/>
    </w:rPr>
  </w:style>
  <w:style w:type="paragraph" w:customStyle="1" w:styleId="35">
    <w:name w:val="_Style 1"/>
    <w:basedOn w:val="1"/>
    <w:autoRedefine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36">
    <w:name w:val="1"/>
    <w:basedOn w:val="1"/>
    <w:next w:val="4"/>
    <w:autoRedefine/>
    <w:qFormat/>
    <w:uiPriority w:val="0"/>
    <w:pPr>
      <w:ind w:firstLine="420"/>
    </w:pPr>
    <w:rPr>
      <w:sz w:val="24"/>
      <w:szCs w:val="24"/>
    </w:rPr>
  </w:style>
  <w:style w:type="paragraph" w:customStyle="1" w:styleId="37">
    <w:name w:val="小四表格"/>
    <w:basedOn w:val="1"/>
    <w:autoRedefine/>
    <w:qFormat/>
    <w:uiPriority w:val="0"/>
    <w:pPr>
      <w:snapToGrid w:val="0"/>
      <w:jc w:val="center"/>
    </w:pPr>
    <w:rPr>
      <w:kern w:val="0"/>
      <w:sz w:val="24"/>
    </w:rPr>
  </w:style>
  <w:style w:type="paragraph" w:customStyle="1" w:styleId="38">
    <w:name w:val="正文_1"/>
    <w:basedOn w:val="1"/>
    <w:autoRedefine/>
    <w:qFormat/>
    <w:uiPriority w:val="0"/>
    <w:pPr>
      <w:spacing w:line="360" w:lineRule="auto"/>
      <w:ind w:firstLine="200" w:firstLineChars="200"/>
    </w:pPr>
    <w:rPr>
      <w:sz w:val="24"/>
      <w:lang w:val="zh-CN"/>
    </w:rPr>
  </w:style>
  <w:style w:type="paragraph" w:customStyle="1" w:styleId="39">
    <w:name w:val="普通(网站)1"/>
    <w:basedOn w:val="1"/>
    <w:autoRedefine/>
    <w:qFormat/>
    <w:uiPriority w:val="0"/>
    <w:pPr>
      <w:spacing w:before="100" w:beforeAutospacing="1" w:after="100" w:afterAutospacing="1"/>
    </w:pPr>
    <w:rPr>
      <w:rFonts w:ascii="宋体" w:hAnsi="宋体" w:cs="宋体"/>
      <w:sz w:val="24"/>
      <w:szCs w:val="24"/>
    </w:rPr>
  </w:style>
  <w:style w:type="paragraph" w:customStyle="1" w:styleId="40">
    <w:name w:val="Char Char Char Char"/>
    <w:basedOn w:val="1"/>
    <w:autoRedefine/>
    <w:qFormat/>
    <w:uiPriority w:val="0"/>
    <w:pPr>
      <w:spacing w:beforeLines="20" w:line="440" w:lineRule="atLeast"/>
      <w:ind w:firstLine="200" w:firstLineChars="200"/>
    </w:pPr>
    <w:rPr>
      <w:rFonts w:ascii="Calibri" w:hAnsi="Calibri"/>
      <w:kern w:val="0"/>
      <w:sz w:val="24"/>
      <w:szCs w:val="21"/>
    </w:rPr>
  </w:style>
  <w:style w:type="paragraph" w:customStyle="1" w:styleId="41">
    <w:name w:val="Char"/>
    <w:basedOn w:val="1"/>
    <w:qFormat/>
    <w:uiPriority w:val="0"/>
    <w:pPr>
      <w:spacing w:line="360" w:lineRule="auto"/>
      <w:ind w:firstLine="200" w:firstLineChars="200"/>
    </w:pPr>
    <w:rPr>
      <w:rFonts w:ascii="宋体" w:hAnsi="宋体" w:cs="宋体"/>
      <w:sz w:val="24"/>
      <w:szCs w:val="24"/>
    </w:rPr>
  </w:style>
  <w:style w:type="paragraph" w:styleId="42">
    <w:name w:val="List Paragraph"/>
    <w:basedOn w:val="1"/>
    <w:autoRedefine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43">
    <w:name w:val="表头"/>
    <w:basedOn w:val="1"/>
    <w:autoRedefine/>
    <w:qFormat/>
    <w:uiPriority w:val="0"/>
    <w:pPr>
      <w:spacing w:line="360" w:lineRule="auto"/>
      <w:ind w:firstLine="560" w:firstLineChars="200"/>
    </w:pPr>
    <w:rPr>
      <w:rFonts w:eastAsia="仿宋_GB2312"/>
      <w:sz w:val="28"/>
      <w:szCs w:val="28"/>
    </w:rPr>
  </w:style>
  <w:style w:type="paragraph" w:customStyle="1" w:styleId="44">
    <w:name w:val="括号"/>
    <w:basedOn w:val="1"/>
    <w:qFormat/>
    <w:uiPriority w:val="0"/>
    <w:pPr>
      <w:ind w:firstLine="663" w:firstLineChars="15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620</Words>
  <Characters>3534</Characters>
  <Lines>29</Lines>
  <Paragraphs>8</Paragraphs>
  <TotalTime>3</TotalTime>
  <ScaleCrop>false</ScaleCrop>
  <LinksUpToDate>false</LinksUpToDate>
  <CharactersWithSpaces>4146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2020-08-25T09:21:00Z</dcterms:created>
  <dc:creator>Administrator</dc:creator>
  <cp:lastModifiedBy>飞</cp:lastModifiedBy>
  <cp:lastPrinted>2023-04-08T03:45:00Z</cp:lastPrinted>
  <dcterms:modified xsi:type="dcterms:W3CDTF">2024-05-15T08:11:37Z</dcterms:modified>
  <dc:title>桐庐县污水处理二期工程环境保护设施</dc:title>
  <cp:revision>678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A6D9C5E0438A4D08893AF2C357C02EF4_13</vt:lpwstr>
  </property>
</Properties>
</file>