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河南世纪兴新材料</w:t>
      </w:r>
      <w:r>
        <w:rPr>
          <w:rFonts w:hint="default" w:ascii="Times New Roman" w:hAnsi="Times New Roman" w:eastAsia="宋体" w:cs="Times New Roman"/>
          <w:b/>
          <w:bCs/>
          <w:sz w:val="28"/>
          <w:szCs w:val="28"/>
          <w:lang w:val="en-US" w:eastAsia="zh-CN"/>
        </w:rPr>
        <w:t>有限公司年产</w:t>
      </w:r>
      <w:r>
        <w:rPr>
          <w:rFonts w:hint="eastAsia" w:ascii="Times New Roman" w:hAnsi="Times New Roman" w:eastAsia="宋体" w:cs="Times New Roman"/>
          <w:b/>
          <w:bCs/>
          <w:sz w:val="28"/>
          <w:szCs w:val="28"/>
          <w:lang w:val="en-US" w:eastAsia="zh-CN"/>
        </w:rPr>
        <w:t>2</w:t>
      </w:r>
      <w:r>
        <w:rPr>
          <w:rFonts w:hint="default" w:ascii="Times New Roman" w:hAnsi="Times New Roman" w:eastAsia="宋体" w:cs="Times New Roman"/>
          <w:b/>
          <w:bCs/>
          <w:sz w:val="28"/>
          <w:szCs w:val="28"/>
          <w:lang w:val="en-US" w:eastAsia="zh-CN"/>
        </w:rPr>
        <w:t>0</w:t>
      </w:r>
      <w:r>
        <w:rPr>
          <w:rFonts w:hint="eastAsia" w:ascii="Times New Roman" w:hAnsi="Times New Roman" w:eastAsia="宋体" w:cs="Times New Roman"/>
          <w:b/>
          <w:bCs/>
          <w:sz w:val="28"/>
          <w:szCs w:val="28"/>
          <w:lang w:val="en-US" w:eastAsia="zh-CN"/>
        </w:rPr>
        <w:t>万</w:t>
      </w:r>
      <w:r>
        <w:rPr>
          <w:rFonts w:hint="default" w:ascii="Times New Roman" w:hAnsi="Times New Roman" w:eastAsia="宋体" w:cs="Times New Roman"/>
          <w:b/>
          <w:bCs/>
          <w:sz w:val="28"/>
          <w:szCs w:val="28"/>
          <w:lang w:val="en-US" w:eastAsia="zh-CN"/>
        </w:rPr>
        <w:t>吨</w:t>
      </w:r>
      <w:r>
        <w:rPr>
          <w:rFonts w:hint="eastAsia" w:ascii="Times New Roman" w:hAnsi="Times New Roman" w:eastAsia="宋体" w:cs="Times New Roman"/>
          <w:b/>
          <w:bCs/>
          <w:sz w:val="28"/>
          <w:szCs w:val="28"/>
          <w:lang w:val="en-US" w:eastAsia="zh-CN"/>
        </w:rPr>
        <w:t>新型环保材料</w:t>
      </w:r>
    </w:p>
    <w:p>
      <w:pPr>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val="en-US" w:eastAsia="zh-CN"/>
        </w:rPr>
        <w:t>项目</w:t>
      </w:r>
      <w:r>
        <w:rPr>
          <w:rFonts w:hint="eastAsia" w:ascii="Times New Roman" w:hAnsi="Times New Roman" w:eastAsia="宋体" w:cs="Times New Roman"/>
          <w:b/>
          <w:bCs/>
          <w:sz w:val="28"/>
          <w:szCs w:val="28"/>
          <w:lang w:val="en-US" w:eastAsia="zh-CN"/>
        </w:rPr>
        <w:t>一期工程</w:t>
      </w:r>
      <w:r>
        <w:rPr>
          <w:rFonts w:hint="default" w:ascii="Times New Roman" w:hAnsi="Times New Roman" w:eastAsia="宋体" w:cs="Times New Roman"/>
          <w:b/>
          <w:bCs/>
          <w:sz w:val="28"/>
          <w:szCs w:val="28"/>
          <w:lang w:val="en-US" w:eastAsia="zh-CN"/>
        </w:rPr>
        <w:t>竣</w:t>
      </w:r>
      <w:r>
        <w:rPr>
          <w:rFonts w:hint="default" w:ascii="Times New Roman" w:hAnsi="Times New Roman" w:eastAsia="宋体" w:cs="Times New Roman"/>
          <w:b/>
          <w:bCs/>
          <w:sz w:val="28"/>
          <w:szCs w:val="28"/>
        </w:rPr>
        <w:t>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eastAsia="宋体" w:cs="Times New Roman"/>
          <w:b w:val="0"/>
          <w:bCs w:val="0"/>
          <w:color w:val="0000FF"/>
          <w:sz w:val="24"/>
          <w:szCs w:val="24"/>
          <w:lang w:val="en-US" w:eastAsia="zh-CN"/>
        </w:rPr>
      </w:pPr>
      <w:r>
        <w:rPr>
          <w:rFonts w:hint="default" w:ascii="Times New Roman" w:hAnsi="Times New Roman" w:eastAsia="宋体" w:cs="Times New Roman"/>
          <w:b w:val="0"/>
          <w:bCs w:val="0"/>
          <w:color w:val="auto"/>
          <w:sz w:val="24"/>
          <w:szCs w:val="24"/>
          <w:highlight w:val="none"/>
          <w:lang w:val="en-US" w:eastAsia="zh-CN"/>
        </w:rPr>
        <w:t>2024年</w:t>
      </w:r>
      <w:r>
        <w:rPr>
          <w:rFonts w:hint="eastAsia" w:ascii="Times New Roman" w:hAnsi="Times New Roman" w:eastAsia="宋体" w:cs="Times New Roman"/>
          <w:b w:val="0"/>
          <w:bCs w:val="0"/>
          <w:color w:val="auto"/>
          <w:sz w:val="24"/>
          <w:szCs w:val="24"/>
          <w:highlight w:val="none"/>
          <w:lang w:val="en-US" w:eastAsia="zh-CN"/>
        </w:rPr>
        <w:t>11</w:t>
      </w:r>
      <w:r>
        <w:rPr>
          <w:rFonts w:hint="default" w:ascii="Times New Roman" w:hAnsi="Times New Roman" w:eastAsia="宋体" w:cs="Times New Roman"/>
          <w:b w:val="0"/>
          <w:bCs w:val="0"/>
          <w:color w:val="auto"/>
          <w:sz w:val="24"/>
          <w:szCs w:val="24"/>
          <w:highlight w:val="none"/>
          <w:lang w:val="en-US" w:eastAsia="zh-CN"/>
        </w:rPr>
        <w:t>月</w:t>
      </w: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号，</w:t>
      </w:r>
      <w:r>
        <w:rPr>
          <w:rFonts w:hint="eastAsia" w:ascii="Times New Roman" w:hAnsi="Times New Roman" w:eastAsia="宋体" w:cs="Times New Roman"/>
          <w:b w:val="0"/>
          <w:bCs w:val="0"/>
          <w:color w:val="auto"/>
          <w:sz w:val="24"/>
          <w:szCs w:val="24"/>
          <w:highlight w:val="none"/>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b w:val="0"/>
          <w:bCs w:val="0"/>
          <w:color w:val="auto"/>
          <w:sz w:val="24"/>
          <w:szCs w:val="24"/>
          <w:highlight w:val="none"/>
          <w:lang w:val="en-US" w:eastAsia="zh-CN"/>
        </w:rPr>
        <w:t>有限公司</w:t>
      </w:r>
      <w:r>
        <w:rPr>
          <w:rFonts w:hint="default" w:ascii="Times New Roman" w:hAnsi="Times New Roman" w:eastAsia="宋体" w:cs="Times New Roman"/>
          <w:b w:val="0"/>
          <w:bCs w:val="0"/>
          <w:color w:val="auto"/>
          <w:sz w:val="24"/>
          <w:szCs w:val="24"/>
          <w:lang w:val="en-US" w:eastAsia="zh-CN"/>
        </w:rPr>
        <w:t>根据</w:t>
      </w:r>
      <w:r>
        <w:rPr>
          <w:rFonts w:hint="eastAsia" w:ascii="Times New Roman" w:hAnsi="Times New Roman" w:eastAsia="宋体" w:cs="Times New Roman"/>
          <w:b w:val="0"/>
          <w:bCs w:val="0"/>
          <w:color w:val="auto"/>
          <w:sz w:val="24"/>
          <w:szCs w:val="24"/>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b w:val="0"/>
          <w:bCs w:val="0"/>
          <w:color w:val="auto"/>
          <w:sz w:val="24"/>
          <w:szCs w:val="24"/>
          <w:lang w:val="en-US" w:eastAsia="zh-CN"/>
        </w:rPr>
        <w:t>有限公司年产</w:t>
      </w:r>
      <w:r>
        <w:rPr>
          <w:rFonts w:hint="eastAsia" w:ascii="Times New Roman" w:hAnsi="Times New Roman" w:eastAsia="宋体" w:cs="Times New Roman"/>
          <w:b w:val="0"/>
          <w:bCs w:val="0"/>
          <w:color w:val="auto"/>
          <w:sz w:val="24"/>
          <w:szCs w:val="24"/>
          <w:lang w:val="en-US" w:eastAsia="zh-CN"/>
        </w:rPr>
        <w:t>20万吨新型环保材料</w:t>
      </w:r>
      <w:r>
        <w:rPr>
          <w:rFonts w:hint="default" w:ascii="Times New Roman" w:hAnsi="Times New Roman" w:eastAsia="宋体" w:cs="Times New Roman"/>
          <w:b w:val="0"/>
          <w:bCs w:val="0"/>
          <w:color w:val="auto"/>
          <w:sz w:val="24"/>
          <w:szCs w:val="24"/>
          <w:lang w:val="en-US" w:eastAsia="zh-CN"/>
        </w:rPr>
        <w:t>项目</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color w:val="auto"/>
          <w:sz w:val="24"/>
          <w:szCs w:val="24"/>
          <w:lang w:val="en-US" w:eastAsia="zh-CN"/>
        </w:rPr>
        <w:t>竣工环保护验收监测报告表并对照《建设项目竣工环境保护验收暂行办法》</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严格依照国家有关法律法规、</w:t>
      </w:r>
      <w:r>
        <w:rPr>
          <w:rFonts w:hint="default" w:ascii="Times New Roman" w:hAnsi="Times New Roman" w:eastAsia="宋体" w:cs="Times New Roman"/>
          <w:b w:val="0"/>
          <w:bCs w:val="0"/>
          <w:sz w:val="24"/>
          <w:szCs w:val="24"/>
          <w:lang w:val="en-US" w:eastAsia="zh-CN"/>
        </w:rPr>
        <w:t>《建设项目竣工环境保护验收技术指南 污染影响类》</w:t>
      </w:r>
      <w:r>
        <w:rPr>
          <w:rFonts w:hint="default" w:ascii="Times New Roman" w:hAnsi="Times New Roman" w:eastAsia="宋体" w:cs="Times New Roman"/>
          <w:b w:val="0"/>
          <w:bCs w:val="0"/>
          <w:color w:val="auto"/>
          <w:sz w:val="24"/>
          <w:szCs w:val="24"/>
          <w:lang w:val="en-US" w:eastAsia="zh-CN"/>
        </w:rPr>
        <w:t>、本项目环境影响报告表和审批部门审批决定等要求对本项目</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color w:val="auto"/>
          <w:sz w:val="24"/>
          <w:szCs w:val="24"/>
          <w:lang w:val="en-US" w:eastAsia="zh-CN"/>
        </w:rPr>
        <w:t>进行验收，提出验收意见如下：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eastAsia="zh-CN"/>
        </w:rPr>
        <w:t>一、</w:t>
      </w:r>
      <w:r>
        <w:rPr>
          <w:rFonts w:hint="default" w:ascii="Times New Roman" w:hAnsi="Times New Roman" w:eastAsia="宋体" w:cs="Times New Roman"/>
          <w:b w:val="0"/>
          <w:bCs w:val="0"/>
          <w:color w:val="auto"/>
          <w:sz w:val="24"/>
          <w:szCs w:val="24"/>
        </w:rPr>
        <w:t>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w:t>
      </w: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rPr>
        <w:t>）建设地点、规模、主要建设内容</w:t>
      </w:r>
    </w:p>
    <w:p>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0000FF"/>
          <w:sz w:val="24"/>
          <w:szCs w:val="24"/>
          <w:lang w:val="en-US" w:eastAsia="zh-CN"/>
        </w:rPr>
      </w:pPr>
      <w:r>
        <w:rPr>
          <w:rFonts w:hint="eastAsia" w:ascii="Times New Roman" w:hAnsi="Times New Roman" w:eastAsia="宋体" w:cs="Times New Roman"/>
          <w:b w:val="0"/>
          <w:bCs w:val="0"/>
          <w:color w:val="auto"/>
          <w:sz w:val="24"/>
          <w:szCs w:val="24"/>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b w:val="0"/>
          <w:bCs w:val="0"/>
          <w:color w:val="auto"/>
          <w:sz w:val="24"/>
          <w:szCs w:val="24"/>
          <w:lang w:val="en-US" w:eastAsia="zh-CN"/>
        </w:rPr>
        <w:t>有限公司年产</w:t>
      </w:r>
      <w:r>
        <w:rPr>
          <w:rFonts w:hint="eastAsia" w:ascii="Times New Roman" w:hAnsi="Times New Roman" w:eastAsia="宋体" w:cs="Times New Roman"/>
          <w:b w:val="0"/>
          <w:bCs w:val="0"/>
          <w:color w:val="auto"/>
          <w:sz w:val="24"/>
          <w:szCs w:val="24"/>
          <w:lang w:val="en-US" w:eastAsia="zh-CN"/>
        </w:rPr>
        <w:t>20万吨新型环保材料项目一期工程</w:t>
      </w:r>
      <w:r>
        <w:rPr>
          <w:rFonts w:hint="default" w:ascii="Times New Roman" w:hAnsi="Times New Roman" w:eastAsia="宋体" w:cs="Times New Roman"/>
          <w:b w:val="0"/>
          <w:bCs w:val="0"/>
          <w:color w:val="auto"/>
          <w:sz w:val="24"/>
          <w:szCs w:val="24"/>
          <w:lang w:val="en-US" w:eastAsia="zh-CN"/>
        </w:rPr>
        <w:t>建设地点位于</w:t>
      </w:r>
      <w:r>
        <w:rPr>
          <w:rFonts w:hint="default" w:ascii="Times New Roman" w:hAnsi="Times New Roman" w:eastAsia="宋体" w:cs="Times New Roman"/>
          <w:color w:val="auto"/>
          <w:sz w:val="24"/>
          <w:szCs w:val="24"/>
          <w:lang w:val="en-US" w:eastAsia="zh-CN"/>
        </w:rPr>
        <w:t>新乡市辉县市</w:t>
      </w:r>
      <w:r>
        <w:rPr>
          <w:rFonts w:hint="eastAsia" w:ascii="Times New Roman" w:hAnsi="Times New Roman" w:eastAsia="宋体" w:cs="Times New Roman"/>
          <w:color w:val="auto"/>
          <w:sz w:val="24"/>
          <w:szCs w:val="24"/>
          <w:lang w:val="en-US" w:eastAsia="zh-CN"/>
        </w:rPr>
        <w:t>常村镇赵凝屯村68</w:t>
      </w:r>
      <w:r>
        <w:rPr>
          <w:rFonts w:hint="default" w:ascii="Times New Roman" w:hAnsi="Times New Roman" w:eastAsia="宋体" w:cs="Times New Roman"/>
          <w:color w:val="auto"/>
          <w:sz w:val="24"/>
          <w:szCs w:val="24"/>
          <w:lang w:val="en-US" w:eastAsia="zh-CN"/>
        </w:rPr>
        <w:t>号</w:t>
      </w:r>
      <w:r>
        <w:rPr>
          <w:rFonts w:hint="default" w:ascii="Times New Roman" w:hAnsi="Times New Roman" w:eastAsia="宋体" w:cs="Times New Roman"/>
          <w:b w:val="0"/>
          <w:bCs w:val="0"/>
          <w:color w:val="auto"/>
          <w:sz w:val="24"/>
          <w:szCs w:val="24"/>
          <w:lang w:val="en-US" w:eastAsia="zh-CN"/>
        </w:rPr>
        <w:t>，</w:t>
      </w:r>
      <w:r>
        <w:rPr>
          <w:rFonts w:hint="eastAsia" w:ascii="Times New Roman" w:hAnsi="Times New Roman" w:eastAsia="宋体" w:cs="Times New Roman"/>
          <w:b w:val="0"/>
          <w:bCs w:val="0"/>
          <w:color w:val="auto"/>
          <w:sz w:val="24"/>
          <w:szCs w:val="24"/>
          <w:lang w:val="en-US" w:eastAsia="zh-CN"/>
        </w:rPr>
        <w:t>一期</w:t>
      </w:r>
      <w:r>
        <w:rPr>
          <w:rFonts w:hint="default" w:ascii="Times New Roman" w:hAnsi="Times New Roman" w:eastAsia="宋体" w:cs="Times New Roman"/>
          <w:b w:val="0"/>
          <w:bCs w:val="0"/>
          <w:color w:val="auto"/>
          <w:sz w:val="24"/>
          <w:szCs w:val="24"/>
          <w:lang w:val="en-US" w:eastAsia="zh-CN"/>
        </w:rPr>
        <w:t>总投资</w:t>
      </w:r>
      <w:r>
        <w:rPr>
          <w:rFonts w:hint="eastAsia" w:ascii="Times New Roman" w:hAnsi="Times New Roman" w:eastAsia="宋体" w:cs="Times New Roman"/>
          <w:b w:val="0"/>
          <w:bCs w:val="0"/>
          <w:color w:val="auto"/>
          <w:sz w:val="24"/>
          <w:szCs w:val="24"/>
          <w:lang w:val="en-US" w:eastAsia="zh-CN"/>
        </w:rPr>
        <w:t>100</w:t>
      </w:r>
      <w:r>
        <w:rPr>
          <w:rFonts w:hint="default" w:ascii="Times New Roman" w:hAnsi="Times New Roman" w:eastAsia="宋体" w:cs="Times New Roman"/>
          <w:b w:val="0"/>
          <w:bCs w:val="0"/>
          <w:color w:val="auto"/>
          <w:sz w:val="24"/>
          <w:szCs w:val="24"/>
          <w:lang w:val="en-US" w:eastAsia="zh-CN"/>
        </w:rPr>
        <w:t>万元，建设性质为新建项目，占地面积</w:t>
      </w:r>
      <w:r>
        <w:rPr>
          <w:rFonts w:hint="eastAsia" w:ascii="Times New Roman" w:hAnsi="Times New Roman" w:eastAsia="宋体" w:cs="Times New Roman"/>
          <w:b w:val="0"/>
          <w:bCs w:val="0"/>
          <w:color w:val="auto"/>
          <w:sz w:val="24"/>
          <w:szCs w:val="24"/>
          <w:lang w:val="en-US" w:eastAsia="zh-CN"/>
        </w:rPr>
        <w:t>3400</w:t>
      </w:r>
      <w:r>
        <w:rPr>
          <w:rFonts w:hint="default" w:ascii="Times New Roman" w:hAnsi="Times New Roman" w:eastAsia="宋体" w:cs="Times New Roman"/>
          <w:b w:val="0"/>
          <w:bCs w:val="0"/>
          <w:color w:val="auto"/>
          <w:sz w:val="24"/>
          <w:szCs w:val="24"/>
          <w:lang w:val="en-US" w:eastAsia="zh-CN"/>
        </w:rPr>
        <w:t>m</w:t>
      </w:r>
      <w:r>
        <w:rPr>
          <w:rFonts w:hint="default" w:ascii="Times New Roman" w:hAnsi="Times New Roman" w:eastAsia="宋体" w:cs="Times New Roman"/>
          <w:b w:val="0"/>
          <w:bCs w:val="0"/>
          <w:color w:val="auto"/>
          <w:sz w:val="24"/>
          <w:szCs w:val="24"/>
          <w:vertAlign w:val="superscript"/>
          <w:lang w:val="en-US" w:eastAsia="zh-CN"/>
        </w:rPr>
        <w:t>2</w:t>
      </w:r>
      <w:r>
        <w:rPr>
          <w:rFonts w:hint="default" w:ascii="Times New Roman" w:hAnsi="Times New Roman" w:eastAsia="宋体" w:cs="Times New Roman"/>
          <w:b w:val="0"/>
          <w:bCs w:val="0"/>
          <w:color w:val="auto"/>
          <w:sz w:val="24"/>
          <w:szCs w:val="24"/>
          <w:vertAlign w:val="baseline"/>
          <w:lang w:val="en-US" w:eastAsia="zh-CN"/>
        </w:rPr>
        <w:t>，</w:t>
      </w:r>
      <w:r>
        <w:rPr>
          <w:rFonts w:hint="default" w:ascii="Times New Roman" w:hAnsi="Times New Roman" w:eastAsia="宋体" w:cs="Times New Roman"/>
          <w:color w:val="auto"/>
          <w:spacing w:val="8"/>
          <w:kern w:val="0"/>
          <w:sz w:val="24"/>
          <w:szCs w:val="24"/>
          <w:lang w:val="en-US" w:eastAsia="zh-CN" w:bidi="ar-SA"/>
        </w:rPr>
        <w:t>租用辉县市鸿运氧化钙有限公司闲置场地</w:t>
      </w:r>
      <w:r>
        <w:rPr>
          <w:rFonts w:hint="eastAsia" w:ascii="Times New Roman" w:hAnsi="Times New Roman" w:eastAsia="宋体" w:cs="Times New Roman"/>
          <w:color w:val="auto"/>
          <w:spacing w:val="8"/>
          <w:kern w:val="0"/>
          <w:sz w:val="24"/>
          <w:szCs w:val="24"/>
          <w:lang w:val="en-US" w:eastAsia="zh-CN" w:bidi="ar-SA"/>
        </w:rPr>
        <w:t>进行</w:t>
      </w:r>
      <w:r>
        <w:rPr>
          <w:rFonts w:hint="default" w:ascii="Times New Roman" w:hAnsi="Times New Roman" w:eastAsia="宋体" w:cs="Times New Roman"/>
          <w:color w:val="auto"/>
          <w:spacing w:val="8"/>
          <w:kern w:val="0"/>
          <w:sz w:val="24"/>
          <w:szCs w:val="24"/>
          <w:lang w:val="en-US" w:eastAsia="zh-CN" w:bidi="ar-SA"/>
        </w:rPr>
        <w:t>建设</w:t>
      </w:r>
      <w:r>
        <w:rPr>
          <w:rFonts w:hint="default" w:ascii="Times New Roman" w:hAnsi="Times New Roman" w:eastAsia="宋体" w:cs="Times New Roman"/>
          <w:b w:val="0"/>
          <w:bCs w:val="0"/>
          <w:color w:val="auto"/>
          <w:sz w:val="24"/>
          <w:szCs w:val="24"/>
          <w:vertAlign w:val="baseline"/>
          <w:lang w:val="en-US" w:eastAsia="zh-CN"/>
        </w:rPr>
        <w:t>。</w:t>
      </w:r>
      <w:r>
        <w:rPr>
          <w:rFonts w:hint="eastAsia" w:ascii="Times New Roman" w:hAnsi="Times New Roman" w:eastAsia="宋体" w:cs="Times New Roman"/>
          <w:b w:val="0"/>
          <w:bCs w:val="0"/>
          <w:color w:val="auto"/>
          <w:sz w:val="24"/>
          <w:szCs w:val="24"/>
          <w:vertAlign w:val="baseline"/>
          <w:lang w:val="en-US" w:eastAsia="zh-CN"/>
        </w:rPr>
        <w:t>一期工程生产</w:t>
      </w:r>
      <w:r>
        <w:rPr>
          <w:rFonts w:hint="default" w:ascii="Times New Roman" w:hAnsi="Times New Roman" w:eastAsia="宋体" w:cs="Times New Roman"/>
          <w:color w:val="auto"/>
          <w:sz w:val="24"/>
          <w:szCs w:val="24"/>
          <w:vertAlign w:val="baseline"/>
          <w:lang w:val="en-US" w:eastAsia="zh-CN"/>
        </w:rPr>
        <w:t>规模为：</w:t>
      </w:r>
      <w:r>
        <w:rPr>
          <w:rFonts w:hint="default" w:ascii="Times New Roman" w:hAnsi="Times New Roman" w:eastAsia="宋体" w:cs="Times New Roman"/>
          <w:color w:val="auto"/>
          <w:spacing w:val="8"/>
          <w:kern w:val="0"/>
          <w:sz w:val="24"/>
          <w:szCs w:val="24"/>
          <w:lang w:val="en-US" w:eastAsia="zh-CN" w:bidi="ar-SA"/>
        </w:rPr>
        <w:t>年产</w:t>
      </w:r>
      <w:r>
        <w:rPr>
          <w:rFonts w:hint="eastAsia" w:ascii="Times New Roman" w:hAnsi="Times New Roman" w:eastAsia="宋体" w:cs="Times New Roman"/>
          <w:b w:val="0"/>
          <w:bCs w:val="0"/>
          <w:color w:val="auto"/>
          <w:sz w:val="24"/>
          <w:szCs w:val="24"/>
          <w:lang w:val="en-US" w:eastAsia="zh-CN"/>
        </w:rPr>
        <w:t>6.67万吨新型环保材料</w:t>
      </w:r>
      <w:r>
        <w:rPr>
          <w:rFonts w:hint="default" w:ascii="Times New Roman" w:hAnsi="Times New Roman" w:eastAsia="宋体" w:cs="Times New Roman"/>
          <w:color w:val="0000FF"/>
          <w:sz w:val="24"/>
          <w:szCs w:val="24"/>
          <w:vertAlign w:val="baseline"/>
          <w:lang w:val="en-US" w:eastAsia="zh-CN"/>
        </w:rPr>
        <w:t>。</w:t>
      </w:r>
      <w:r>
        <w:rPr>
          <w:rFonts w:hint="eastAsia" w:ascii="Times New Roman" w:hAnsi="Times New Roman" w:eastAsia="宋体" w:cs="Times New Roman"/>
          <w:color w:val="auto"/>
          <w:sz w:val="24"/>
          <w:szCs w:val="24"/>
          <w:lang w:val="en-US" w:eastAsia="zh-CN"/>
        </w:rPr>
        <w:t>一期工程建成一条生产线，建设内容有：石灰料仓1个、石粉料仓1个、制粉机1台、研磨机1台、搅拌机1台、选粉机1台、空压机1台、成品料仓4个及配套的覆膜袋式除尘器、固废暂存间等，生活污水化粪池依托房东现有化粪池，</w:t>
      </w:r>
      <w:r>
        <w:rPr>
          <w:rFonts w:hint="default" w:ascii="Times New Roman" w:hAnsi="Times New Roman" w:eastAsia="宋体" w:cs="Times New Roman"/>
          <w:color w:val="auto"/>
          <w:sz w:val="24"/>
          <w:szCs w:val="24"/>
          <w:lang w:val="en-US" w:eastAsia="zh-CN"/>
        </w:rPr>
        <w:t>劳动定员</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人，单班生产，每天工作8小时，均不在公司食宿，年工作300天。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建设过程及环保审批情况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ascii="Times New Roman" w:hAnsi="Times New Roman" w:eastAsia="宋体" w:cs="Times New Roman"/>
          <w:b w:val="0"/>
          <w:bCs w:val="0"/>
          <w:color w:val="auto"/>
          <w:sz w:val="24"/>
          <w:szCs w:val="24"/>
          <w:highlight w:val="none"/>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color w:val="auto"/>
          <w:spacing w:val="8"/>
          <w:kern w:val="0"/>
          <w:sz w:val="24"/>
          <w:szCs w:val="24"/>
          <w:lang w:val="en-US" w:eastAsia="zh-CN" w:bidi="ar-SA"/>
        </w:rPr>
        <w:t>有限公司</w:t>
      </w:r>
      <w:r>
        <w:rPr>
          <w:rFonts w:hint="eastAsia" w:ascii="Times New Roman" w:hAnsi="Times New Roman" w:eastAsia="宋体" w:cs="Times New Roman"/>
          <w:color w:val="auto"/>
          <w:spacing w:val="8"/>
          <w:kern w:val="0"/>
          <w:sz w:val="24"/>
          <w:szCs w:val="24"/>
          <w:lang w:val="en-US" w:eastAsia="zh-CN" w:bidi="ar-SA"/>
        </w:rPr>
        <w:t>于</w:t>
      </w:r>
      <w:r>
        <w:rPr>
          <w:rFonts w:hint="default" w:ascii="Times New Roman" w:hAnsi="Times New Roman" w:eastAsia="宋体" w:cs="Times New Roman"/>
          <w:color w:val="auto"/>
          <w:spacing w:val="8"/>
          <w:kern w:val="0"/>
          <w:sz w:val="24"/>
          <w:szCs w:val="24"/>
          <w:highlight w:val="none"/>
          <w:lang w:val="en-US" w:eastAsia="zh-CN" w:bidi="ar-SA"/>
        </w:rPr>
        <w:t>202</w:t>
      </w:r>
      <w:r>
        <w:rPr>
          <w:rFonts w:hint="eastAsia" w:ascii="Times New Roman" w:hAnsi="Times New Roman" w:eastAsia="宋体"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年</w:t>
      </w:r>
      <w:r>
        <w:rPr>
          <w:rFonts w:hint="eastAsia" w:ascii="Times New Roman" w:hAnsi="Times New Roman" w:eastAsia="宋体"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月</w:t>
      </w:r>
      <w:r>
        <w:rPr>
          <w:rFonts w:hint="eastAsia" w:ascii="Times New Roman" w:hAnsi="Times New Roman" w:eastAsia="宋体" w:cs="Times New Roman"/>
          <w:color w:val="auto"/>
          <w:spacing w:val="8"/>
          <w:kern w:val="0"/>
          <w:sz w:val="24"/>
          <w:szCs w:val="24"/>
          <w:highlight w:val="none"/>
          <w:lang w:val="en-US" w:eastAsia="zh-CN" w:bidi="ar-SA"/>
        </w:rPr>
        <w:t>2</w:t>
      </w:r>
      <w:r>
        <w:rPr>
          <w:rFonts w:hint="default" w:ascii="Times New Roman" w:hAnsi="Times New Roman" w:eastAsia="宋体" w:cs="Times New Roman"/>
          <w:color w:val="auto"/>
          <w:spacing w:val="8"/>
          <w:kern w:val="0"/>
          <w:sz w:val="24"/>
          <w:szCs w:val="24"/>
          <w:highlight w:val="none"/>
          <w:lang w:val="en-US" w:eastAsia="zh-CN" w:bidi="ar-SA"/>
        </w:rPr>
        <w:t>日委托</w:t>
      </w:r>
      <w:r>
        <w:rPr>
          <w:rFonts w:hint="eastAsia" w:ascii="Times New Roman" w:hAnsi="Times New Roman" w:eastAsia="宋体" w:cs="Times New Roman"/>
          <w:color w:val="auto"/>
          <w:spacing w:val="8"/>
          <w:kern w:val="0"/>
          <w:sz w:val="24"/>
          <w:szCs w:val="24"/>
          <w:highlight w:val="none"/>
          <w:lang w:val="en-US" w:eastAsia="zh-CN" w:bidi="ar-SA"/>
        </w:rPr>
        <w:t>河南省昊德环保科技</w:t>
      </w:r>
      <w:r>
        <w:rPr>
          <w:rFonts w:hint="default" w:ascii="Times New Roman" w:hAnsi="Times New Roman" w:eastAsia="宋体" w:cs="Times New Roman"/>
          <w:color w:val="auto"/>
          <w:spacing w:val="8"/>
          <w:kern w:val="0"/>
          <w:sz w:val="24"/>
          <w:szCs w:val="24"/>
          <w:highlight w:val="none"/>
          <w:lang w:val="en-US" w:eastAsia="zh-CN" w:bidi="ar-SA"/>
        </w:rPr>
        <w:t>有限公司开展“年产</w:t>
      </w:r>
      <w:r>
        <w:rPr>
          <w:rFonts w:hint="eastAsia" w:ascii="Times New Roman" w:hAnsi="Times New Roman" w:eastAsia="宋体" w:cs="Times New Roman"/>
          <w:b w:val="0"/>
          <w:bCs w:val="0"/>
          <w:color w:val="auto"/>
          <w:sz w:val="24"/>
          <w:szCs w:val="24"/>
          <w:lang w:val="en-US" w:eastAsia="zh-CN"/>
        </w:rPr>
        <w:t>20万吨新型环保</w:t>
      </w:r>
      <w:r>
        <w:rPr>
          <w:rFonts w:hint="default" w:ascii="Times New Roman" w:hAnsi="Times New Roman" w:eastAsia="宋体" w:cs="Times New Roman"/>
          <w:color w:val="auto"/>
          <w:spacing w:val="8"/>
          <w:kern w:val="0"/>
          <w:sz w:val="24"/>
          <w:szCs w:val="24"/>
          <w:highlight w:val="none"/>
          <w:lang w:val="en-US" w:eastAsia="zh-CN" w:bidi="ar-SA"/>
        </w:rPr>
        <w:t>项目”环境影响评价工作。</w:t>
      </w:r>
      <w:r>
        <w:rPr>
          <w:rFonts w:hint="default" w:ascii="Times New Roman" w:hAnsi="Times New Roman" w:eastAsia="宋体" w:cs="Times New Roman"/>
          <w:color w:val="auto"/>
          <w:spacing w:val="8"/>
          <w:kern w:val="0"/>
          <w:sz w:val="24"/>
          <w:szCs w:val="24"/>
          <w:lang w:val="en-US" w:eastAsia="zh-CN" w:bidi="ar-SA"/>
        </w:rPr>
        <w:t>该项目环境影响报告表于202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6</w:t>
      </w:r>
      <w:r>
        <w:rPr>
          <w:rFonts w:hint="default" w:ascii="Times New Roman" w:hAnsi="Times New Roman" w:eastAsia="宋体" w:cs="Times New Roman"/>
          <w:color w:val="auto"/>
          <w:spacing w:val="8"/>
          <w:kern w:val="0"/>
          <w:sz w:val="24"/>
          <w:szCs w:val="24"/>
          <w:lang w:val="en-US" w:eastAsia="zh-CN" w:bidi="ar-SA"/>
        </w:rPr>
        <w:t>月编制完成，新乡市生态环境局辉县分局于202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6</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11</w:t>
      </w:r>
      <w:r>
        <w:rPr>
          <w:rFonts w:hint="default" w:ascii="Times New Roman" w:hAnsi="Times New Roman" w:eastAsia="宋体" w:cs="Times New Roman"/>
          <w:color w:val="auto"/>
          <w:spacing w:val="8"/>
          <w:kern w:val="0"/>
          <w:sz w:val="24"/>
          <w:szCs w:val="24"/>
          <w:lang w:val="en-US" w:eastAsia="zh-CN" w:bidi="ar-SA"/>
        </w:rPr>
        <w:t>日对本项目进行批复，批复文号为“辉环监审</w:t>
      </w:r>
      <w:r>
        <w:rPr>
          <w:rFonts w:hint="eastAsia" w:ascii="宋体" w:hAnsi="宋体" w:eastAsia="宋体" w:cs="宋体"/>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202</w:t>
      </w:r>
      <w:r>
        <w:rPr>
          <w:rFonts w:hint="eastAsia" w:ascii="Times New Roman" w:hAnsi="Times New Roman" w:eastAsia="宋体" w:cs="Times New Roman"/>
          <w:color w:val="auto"/>
          <w:spacing w:val="8"/>
          <w:kern w:val="0"/>
          <w:sz w:val="24"/>
          <w:szCs w:val="24"/>
          <w:lang w:val="en-US" w:eastAsia="zh-CN" w:bidi="ar-SA"/>
        </w:rPr>
        <w:t>4</w:t>
      </w:r>
      <w:r>
        <w:rPr>
          <w:rFonts w:hint="eastAsia" w:ascii="宋体" w:hAnsi="宋体" w:eastAsia="宋体" w:cs="宋体"/>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45</w:t>
      </w:r>
      <w:r>
        <w:rPr>
          <w:rFonts w:hint="default" w:ascii="Times New Roman" w:hAnsi="Times New Roman" w:eastAsia="宋体" w:cs="Times New Roman"/>
          <w:color w:val="auto"/>
          <w:spacing w:val="8"/>
          <w:kern w:val="0"/>
          <w:sz w:val="24"/>
          <w:szCs w:val="24"/>
          <w:lang w:val="en-US" w:eastAsia="zh-CN" w:bidi="ar-SA"/>
        </w:rPr>
        <w:t>号”。该项目</w:t>
      </w:r>
      <w:r>
        <w:rPr>
          <w:rFonts w:hint="eastAsia" w:ascii="Times New Roman" w:hAnsi="Times New Roman" w:eastAsia="宋体" w:cs="Times New Roman"/>
          <w:color w:val="auto"/>
          <w:spacing w:val="8"/>
          <w:kern w:val="0"/>
          <w:sz w:val="24"/>
          <w:szCs w:val="24"/>
          <w:lang w:val="en-US" w:eastAsia="zh-CN" w:bidi="ar-SA"/>
        </w:rPr>
        <w:t>一期工程</w:t>
      </w:r>
      <w:r>
        <w:rPr>
          <w:rFonts w:hint="default" w:ascii="Times New Roman" w:hAnsi="Times New Roman" w:eastAsia="宋体" w:cs="Times New Roman"/>
          <w:color w:val="auto"/>
          <w:spacing w:val="8"/>
          <w:kern w:val="0"/>
          <w:sz w:val="24"/>
          <w:szCs w:val="24"/>
          <w:lang w:val="en-US" w:eastAsia="zh-CN" w:bidi="ar-SA"/>
        </w:rPr>
        <w:t>于202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6</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15日</w:t>
      </w:r>
      <w:r>
        <w:rPr>
          <w:rFonts w:hint="default" w:ascii="Times New Roman" w:hAnsi="Times New Roman" w:eastAsia="宋体" w:cs="Times New Roman"/>
          <w:color w:val="auto"/>
          <w:spacing w:val="8"/>
          <w:kern w:val="0"/>
          <w:sz w:val="24"/>
          <w:szCs w:val="24"/>
          <w:lang w:val="en-US" w:eastAsia="zh-CN" w:bidi="ar-SA"/>
        </w:rPr>
        <w:t>开工建设，202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9</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30日</w:t>
      </w:r>
      <w:r>
        <w:rPr>
          <w:rFonts w:hint="default" w:ascii="Times New Roman" w:hAnsi="Times New Roman" w:eastAsia="宋体" w:cs="Times New Roman"/>
          <w:color w:val="auto"/>
          <w:spacing w:val="8"/>
          <w:kern w:val="0"/>
          <w:sz w:val="24"/>
          <w:szCs w:val="24"/>
          <w:lang w:val="en-US" w:eastAsia="zh-CN" w:bidi="ar-SA"/>
        </w:rPr>
        <w:t>建</w:t>
      </w:r>
      <w:r>
        <w:rPr>
          <w:rFonts w:hint="eastAsia" w:ascii="Times New Roman" w:hAnsi="Times New Roman" w:eastAsia="宋体" w:cs="Times New Roman"/>
          <w:color w:val="auto"/>
          <w:spacing w:val="8"/>
          <w:kern w:val="0"/>
          <w:sz w:val="24"/>
          <w:szCs w:val="24"/>
          <w:lang w:val="en-US" w:eastAsia="zh-CN" w:bidi="ar-SA"/>
        </w:rPr>
        <w:t>成</w:t>
      </w:r>
      <w:r>
        <w:rPr>
          <w:rFonts w:hint="default" w:ascii="Times New Roman" w:hAnsi="Times New Roman" w:eastAsia="宋体" w:cs="Times New Roman"/>
          <w:color w:val="auto"/>
          <w:spacing w:val="8"/>
          <w:kern w:val="0"/>
          <w:sz w:val="24"/>
          <w:szCs w:val="24"/>
          <w:lang w:val="en-US" w:eastAsia="zh-CN" w:bidi="ar-SA"/>
        </w:rPr>
        <w:t>试生产。202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9</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3</w:t>
      </w:r>
      <w:r>
        <w:rPr>
          <w:rFonts w:hint="default" w:ascii="Times New Roman" w:hAnsi="Times New Roman" w:eastAsia="宋体" w:cs="Times New Roman"/>
          <w:color w:val="auto"/>
          <w:spacing w:val="8"/>
          <w:kern w:val="0"/>
          <w:sz w:val="24"/>
          <w:szCs w:val="24"/>
          <w:lang w:val="en-US" w:eastAsia="zh-CN" w:bidi="ar-SA"/>
        </w:rPr>
        <w:t>日在全国排污许可管理信息平台</w:t>
      </w:r>
      <w:r>
        <w:rPr>
          <w:rFonts w:hint="eastAsia" w:ascii="Times New Roman" w:hAnsi="Times New Roman" w:eastAsia="宋体" w:cs="Times New Roman"/>
          <w:color w:val="auto"/>
          <w:spacing w:val="8"/>
          <w:kern w:val="0"/>
          <w:sz w:val="24"/>
          <w:szCs w:val="24"/>
          <w:lang w:val="en-US" w:eastAsia="zh-CN" w:bidi="ar-SA"/>
        </w:rPr>
        <w:t>进行了</w:t>
      </w:r>
      <w:r>
        <w:rPr>
          <w:rFonts w:hint="default" w:ascii="Times New Roman" w:hAnsi="Times New Roman" w:eastAsia="宋体" w:cs="Times New Roman"/>
          <w:color w:val="auto"/>
          <w:spacing w:val="8"/>
          <w:kern w:val="0"/>
          <w:sz w:val="24"/>
          <w:szCs w:val="24"/>
          <w:lang w:val="en-US" w:eastAsia="zh-CN" w:bidi="ar-SA"/>
        </w:rPr>
        <w:t>排污许可</w:t>
      </w:r>
      <w:r>
        <w:rPr>
          <w:rFonts w:hint="eastAsia" w:ascii="Times New Roman" w:hAnsi="Times New Roman" w:eastAsia="宋体" w:cs="Times New Roman"/>
          <w:color w:val="auto"/>
          <w:spacing w:val="8"/>
          <w:kern w:val="0"/>
          <w:sz w:val="24"/>
          <w:szCs w:val="24"/>
          <w:lang w:val="en-US" w:eastAsia="zh-CN" w:bidi="ar-SA"/>
        </w:rPr>
        <w:t>登记</w:t>
      </w:r>
      <w:r>
        <w:rPr>
          <w:rFonts w:hint="default" w:ascii="Times New Roman" w:hAnsi="Times New Roman" w:eastAsia="宋体" w:cs="Times New Roman"/>
          <w:color w:val="auto"/>
          <w:spacing w:val="8"/>
          <w:kern w:val="0"/>
          <w:sz w:val="24"/>
          <w:szCs w:val="24"/>
          <w:lang w:val="en-US" w:eastAsia="zh-CN" w:bidi="ar-SA"/>
        </w:rPr>
        <w:t>，排污许可</w:t>
      </w:r>
      <w:r>
        <w:rPr>
          <w:rFonts w:hint="eastAsia" w:ascii="Times New Roman" w:hAnsi="Times New Roman" w:eastAsia="宋体" w:cs="Times New Roman"/>
          <w:color w:val="auto"/>
          <w:spacing w:val="8"/>
          <w:kern w:val="0"/>
          <w:sz w:val="24"/>
          <w:szCs w:val="24"/>
          <w:lang w:val="en-US" w:eastAsia="zh-CN" w:bidi="ar-SA"/>
        </w:rPr>
        <w:t>登记编</w:t>
      </w:r>
      <w:r>
        <w:rPr>
          <w:rFonts w:hint="default" w:ascii="Times New Roman" w:hAnsi="Times New Roman" w:eastAsia="宋体" w:cs="Times New Roman"/>
          <w:color w:val="auto"/>
          <w:spacing w:val="8"/>
          <w:kern w:val="0"/>
          <w:sz w:val="24"/>
          <w:szCs w:val="24"/>
          <w:lang w:val="en-US" w:eastAsia="zh-CN" w:bidi="ar-SA"/>
        </w:rPr>
        <w:t>号为：91410782MADAUG3G7Q001W。</w:t>
      </w:r>
      <w:r>
        <w:rPr>
          <w:rFonts w:hint="eastAsia" w:ascii="Times New Roman" w:hAnsi="Times New Roman" w:eastAsia="宋体" w:cs="Times New Roman"/>
          <w:color w:val="auto"/>
          <w:spacing w:val="8"/>
          <w:kern w:val="0"/>
          <w:sz w:val="24"/>
          <w:szCs w:val="24"/>
          <w:lang w:val="en-US" w:eastAsia="zh-CN" w:bidi="ar-SA"/>
        </w:rPr>
        <w:t>项目从立项至调试过程中无环境投诉、违法或处罚记录等。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FF0000"/>
          <w:sz w:val="24"/>
          <w:szCs w:val="24"/>
          <w:lang w:val="en-US" w:eastAsia="zh-CN"/>
        </w:rPr>
      </w:pPr>
      <w:r>
        <w:rPr>
          <w:rFonts w:hint="default" w:ascii="Times New Roman" w:hAnsi="Times New Roman" w:eastAsia="宋体" w:cs="Times New Roman"/>
          <w:b w:val="0"/>
          <w:bCs w:val="0"/>
          <w:color w:val="auto"/>
          <w:sz w:val="24"/>
          <w:szCs w:val="24"/>
          <w:lang w:val="en-US" w:eastAsia="zh-CN"/>
        </w:rPr>
        <w:t>项目设计总投资</w:t>
      </w:r>
      <w:r>
        <w:rPr>
          <w:rFonts w:hint="eastAsia"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pacing w:val="8"/>
          <w:sz w:val="24"/>
          <w:szCs w:val="24"/>
          <w:lang w:val="en-US" w:eastAsia="zh-CN"/>
        </w:rPr>
        <w:t>00</w:t>
      </w:r>
      <w:r>
        <w:rPr>
          <w:rFonts w:hint="default" w:ascii="Times New Roman" w:hAnsi="Times New Roman" w:eastAsia="宋体" w:cs="Times New Roman"/>
          <w:b w:val="0"/>
          <w:bCs w:val="0"/>
          <w:color w:val="auto"/>
          <w:sz w:val="24"/>
          <w:szCs w:val="24"/>
          <w:lang w:val="en-US" w:eastAsia="zh-CN"/>
        </w:rPr>
        <w:t>万元，设计环保投资</w:t>
      </w:r>
      <w:r>
        <w:rPr>
          <w:rFonts w:hint="eastAsia" w:ascii="Times New Roman" w:hAnsi="Times New Roman" w:eastAsia="宋体" w:cs="Times New Roman"/>
          <w:b w:val="0"/>
          <w:bCs w:val="0"/>
          <w:color w:val="auto"/>
          <w:sz w:val="24"/>
          <w:szCs w:val="24"/>
          <w:lang w:val="en-US" w:eastAsia="zh-CN"/>
        </w:rPr>
        <w:t>52.5</w:t>
      </w:r>
      <w:r>
        <w:rPr>
          <w:rFonts w:hint="default" w:ascii="Times New Roman" w:hAnsi="Times New Roman" w:eastAsia="宋体" w:cs="Times New Roman"/>
          <w:b w:val="0"/>
          <w:bCs w:val="0"/>
          <w:color w:val="auto"/>
          <w:sz w:val="24"/>
          <w:szCs w:val="24"/>
          <w:lang w:val="en-US" w:eastAsia="zh-CN"/>
        </w:rPr>
        <w:t>万元</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环保投资占总投资的</w:t>
      </w:r>
      <w:r>
        <w:rPr>
          <w:rFonts w:hint="eastAsia" w:ascii="Times New Roman" w:hAnsi="Times New Roman" w:eastAsia="宋体" w:cs="Times New Roman"/>
          <w:b w:val="0"/>
          <w:bCs w:val="0"/>
          <w:color w:val="auto"/>
          <w:sz w:val="24"/>
          <w:szCs w:val="24"/>
          <w:lang w:val="en-US" w:eastAsia="zh-CN"/>
        </w:rPr>
        <w:t>比例为17.5</w:t>
      </w:r>
      <w:r>
        <w:rPr>
          <w:rFonts w:hint="default" w:ascii="Times New Roman" w:hAnsi="Times New Roman" w:eastAsia="宋体" w:cs="Times New Roman"/>
          <w:b w:val="0"/>
          <w:bCs w:val="0"/>
          <w:color w:val="auto"/>
          <w:sz w:val="24"/>
          <w:szCs w:val="24"/>
          <w:lang w:val="en-US" w:eastAsia="zh-CN"/>
        </w:rPr>
        <w:t>％；实际</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color w:val="auto"/>
          <w:sz w:val="24"/>
          <w:szCs w:val="24"/>
          <w:lang w:val="en-US" w:eastAsia="zh-CN"/>
        </w:rPr>
        <w:t>总投资</w:t>
      </w:r>
      <w:r>
        <w:rPr>
          <w:rFonts w:hint="eastAsia"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lang w:val="en-US" w:eastAsia="zh-CN"/>
        </w:rPr>
        <w:t>00万元，环保投资</w:t>
      </w:r>
      <w:r>
        <w:rPr>
          <w:rFonts w:hint="eastAsia" w:ascii="Times New Roman" w:hAnsi="Times New Roman" w:eastAsia="宋体" w:cs="Times New Roman"/>
          <w:b w:val="0"/>
          <w:bCs w:val="0"/>
          <w:color w:val="auto"/>
          <w:sz w:val="24"/>
          <w:szCs w:val="24"/>
          <w:lang w:val="en-US" w:eastAsia="zh-CN"/>
        </w:rPr>
        <w:t>17.5</w:t>
      </w:r>
      <w:r>
        <w:rPr>
          <w:rFonts w:hint="default" w:ascii="Times New Roman" w:hAnsi="Times New Roman" w:eastAsia="宋体" w:cs="Times New Roman"/>
          <w:b w:val="0"/>
          <w:bCs w:val="0"/>
          <w:color w:val="auto"/>
          <w:sz w:val="24"/>
          <w:szCs w:val="24"/>
          <w:lang w:val="en-US" w:eastAsia="zh-CN"/>
        </w:rPr>
        <w:t>万元，环保投资占总投资的</w:t>
      </w:r>
      <w:r>
        <w:rPr>
          <w:rFonts w:hint="eastAsia" w:ascii="Times New Roman" w:hAnsi="Times New Roman" w:eastAsia="宋体" w:cs="Times New Roman"/>
          <w:b w:val="0"/>
          <w:bCs w:val="0"/>
          <w:color w:val="auto"/>
          <w:sz w:val="24"/>
          <w:szCs w:val="24"/>
          <w:lang w:val="en-US" w:eastAsia="zh-CN"/>
        </w:rPr>
        <w:t>比例为17.5</w:t>
      </w:r>
      <w:r>
        <w:rPr>
          <w:rFonts w:hint="default" w:ascii="Times New Roman" w:hAnsi="Times New Roman" w:eastAsia="宋体" w:cs="Times New Roman"/>
          <w:b w:val="0"/>
          <w:bCs w:val="0"/>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w:t>
      </w:r>
      <w:r>
        <w:rPr>
          <w:rFonts w:hint="default" w:ascii="Times New Roman" w:hAnsi="Times New Roman" w:eastAsia="宋体" w:cs="Times New Roman"/>
          <w:b w:val="0"/>
          <w:bCs w:val="0"/>
          <w:color w:val="auto"/>
          <w:sz w:val="24"/>
          <w:szCs w:val="24"/>
          <w:lang w:val="en-US" w:eastAsia="zh-CN"/>
        </w:rPr>
        <w:t>4</w:t>
      </w:r>
      <w:r>
        <w:rPr>
          <w:rFonts w:hint="default" w:ascii="Times New Roman" w:hAnsi="Times New Roman" w:eastAsia="宋体" w:cs="Times New Roman"/>
          <w:b w:val="0"/>
          <w:bCs w:val="0"/>
          <w:color w:val="auto"/>
          <w:sz w:val="24"/>
          <w:szCs w:val="24"/>
        </w:rPr>
        <w:t>）验收范围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auto"/>
          <w:sz w:val="24"/>
          <w:szCs w:val="24"/>
          <w:lang w:val="en-US" w:eastAsia="zh-CN"/>
        </w:rPr>
        <w:t>本项目验收范围为</w:t>
      </w:r>
      <w:r>
        <w:rPr>
          <w:rFonts w:hint="eastAsia" w:ascii="Times New Roman" w:hAnsi="Times New Roman" w:eastAsia="宋体" w:cs="Times New Roman"/>
          <w:b w:val="0"/>
          <w:bCs w:val="0"/>
          <w:color w:val="auto"/>
          <w:sz w:val="24"/>
          <w:szCs w:val="24"/>
          <w:lang w:val="en-US" w:eastAsia="zh-CN"/>
        </w:rPr>
        <w:t>河南世纪兴</w:t>
      </w:r>
      <w:r>
        <w:rPr>
          <w:rFonts w:hint="eastAsia" w:ascii="Times New Roman" w:hAnsi="Times New Roman" w:eastAsia="宋体" w:cs="Times New Roman"/>
          <w:color w:val="auto"/>
          <w:spacing w:val="8"/>
          <w:kern w:val="0"/>
          <w:sz w:val="24"/>
          <w:szCs w:val="24"/>
          <w:highlight w:val="none"/>
          <w:lang w:val="en-US" w:eastAsia="zh-CN" w:bidi="ar-SA"/>
        </w:rPr>
        <w:t>新材料</w:t>
      </w:r>
      <w:r>
        <w:rPr>
          <w:rFonts w:hint="default" w:ascii="Times New Roman" w:hAnsi="Times New Roman" w:eastAsia="宋体" w:cs="Times New Roman"/>
          <w:b w:val="0"/>
          <w:bCs w:val="0"/>
          <w:color w:val="auto"/>
          <w:sz w:val="24"/>
          <w:szCs w:val="24"/>
          <w:lang w:val="en-US" w:eastAsia="zh-CN"/>
        </w:rPr>
        <w:t>有限公司</w:t>
      </w:r>
      <w:r>
        <w:rPr>
          <w:rFonts w:hint="default" w:ascii="Times New Roman" w:hAnsi="Times New Roman" w:eastAsia="宋体" w:cs="Times New Roman"/>
          <w:color w:val="auto"/>
          <w:spacing w:val="8"/>
          <w:kern w:val="0"/>
          <w:sz w:val="24"/>
          <w:szCs w:val="24"/>
          <w:highlight w:val="none"/>
          <w:lang w:val="en-US" w:eastAsia="zh-CN" w:bidi="ar-SA"/>
        </w:rPr>
        <w:t>年产</w:t>
      </w:r>
      <w:r>
        <w:rPr>
          <w:rFonts w:hint="eastAsia" w:ascii="Times New Roman" w:hAnsi="Times New Roman" w:eastAsia="宋体" w:cs="Times New Roman"/>
          <w:b w:val="0"/>
          <w:bCs w:val="0"/>
          <w:color w:val="auto"/>
          <w:sz w:val="24"/>
          <w:szCs w:val="24"/>
          <w:lang w:val="en-US" w:eastAsia="zh-CN"/>
        </w:rPr>
        <w:t>20万吨新型环保材料</w:t>
      </w:r>
      <w:r>
        <w:rPr>
          <w:rFonts w:hint="default" w:ascii="Times New Roman" w:hAnsi="Times New Roman" w:eastAsia="宋体" w:cs="Times New Roman"/>
          <w:color w:val="auto"/>
          <w:spacing w:val="8"/>
          <w:kern w:val="0"/>
          <w:sz w:val="24"/>
          <w:szCs w:val="24"/>
          <w:highlight w:val="none"/>
          <w:lang w:val="en-US" w:eastAsia="zh-CN" w:bidi="ar-SA"/>
        </w:rPr>
        <w:t>项目</w:t>
      </w:r>
      <w:r>
        <w:rPr>
          <w:rFonts w:hint="eastAsia" w:ascii="Times New Roman" w:hAnsi="Times New Roman" w:eastAsia="宋体" w:cs="Times New Roman"/>
          <w:color w:val="auto"/>
          <w:spacing w:val="8"/>
          <w:kern w:val="0"/>
          <w:sz w:val="24"/>
          <w:szCs w:val="24"/>
          <w:highlight w:val="none"/>
          <w:lang w:val="en-US" w:eastAsia="zh-CN" w:bidi="ar-SA"/>
        </w:rPr>
        <w:t>一期工程</w:t>
      </w:r>
      <w:r>
        <w:rPr>
          <w:rFonts w:hint="default" w:ascii="Times New Roman" w:hAnsi="Times New Roman" w:eastAsia="宋体" w:cs="Times New Roman"/>
          <w:b w:val="0"/>
          <w:bCs w:val="0"/>
          <w:sz w:val="24"/>
          <w:szCs w:val="24"/>
          <w:lang w:val="en-US" w:eastAsia="zh-CN"/>
        </w:rPr>
        <w:t xml:space="preserve">的主体工程、配套设施、辅助设施、环保设施的建设和运行及环保要求的落实情况。  </w:t>
      </w:r>
      <w:r>
        <w:rPr>
          <w:rFonts w:hint="default" w:ascii="Times New Roman" w:hAnsi="Times New Roman" w:eastAsia="宋体" w:cs="Times New Roman"/>
          <w:b w:val="0"/>
          <w:bCs w:val="0"/>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二、项目变动情况</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spacing w:val="8"/>
          <w:kern w:val="2"/>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b w:val="0"/>
          <w:bCs w:val="0"/>
          <w:color w:val="auto"/>
          <w:sz w:val="24"/>
          <w:szCs w:val="24"/>
          <w:lang w:val="en-US" w:eastAsia="zh-CN"/>
        </w:rPr>
        <w:t>有限公司</w:t>
      </w:r>
      <w:r>
        <w:rPr>
          <w:rFonts w:hint="default" w:ascii="Times New Roman" w:hAnsi="Times New Roman" w:eastAsia="宋体" w:cs="Times New Roman"/>
          <w:color w:val="auto"/>
          <w:spacing w:val="8"/>
          <w:kern w:val="0"/>
          <w:sz w:val="24"/>
          <w:szCs w:val="24"/>
          <w:highlight w:val="none"/>
          <w:lang w:val="en-US" w:eastAsia="zh-CN" w:bidi="ar-SA"/>
        </w:rPr>
        <w:t>年产</w:t>
      </w:r>
      <w:r>
        <w:rPr>
          <w:rFonts w:hint="eastAsia" w:ascii="Times New Roman" w:hAnsi="Times New Roman" w:eastAsia="宋体" w:cs="Times New Roman"/>
          <w:b w:val="0"/>
          <w:bCs w:val="0"/>
          <w:color w:val="auto"/>
          <w:sz w:val="24"/>
          <w:szCs w:val="24"/>
          <w:lang w:val="en-US" w:eastAsia="zh-CN"/>
        </w:rPr>
        <w:t>20万吨新型环保材料</w:t>
      </w:r>
      <w:r>
        <w:rPr>
          <w:rFonts w:hint="default" w:ascii="Times New Roman" w:hAnsi="Times New Roman" w:eastAsia="宋体" w:cs="Times New Roman"/>
          <w:b w:val="0"/>
          <w:bCs w:val="0"/>
          <w:color w:val="auto"/>
          <w:sz w:val="24"/>
          <w:szCs w:val="24"/>
          <w:lang w:val="en-US" w:eastAsia="zh-CN"/>
        </w:rPr>
        <w:t>项目</w:t>
      </w:r>
      <w:r>
        <w:rPr>
          <w:rFonts w:hint="eastAsia" w:ascii="Times New Roman" w:hAnsi="Times New Roman" w:eastAsia="宋体" w:cs="Times New Roman"/>
          <w:b w:val="0"/>
          <w:bCs w:val="0"/>
          <w:color w:val="auto"/>
          <w:sz w:val="24"/>
          <w:szCs w:val="24"/>
          <w:lang w:val="en-US" w:eastAsia="zh-CN"/>
        </w:rPr>
        <w:t>一期项目建设过程中</w:t>
      </w:r>
      <w:r>
        <w:rPr>
          <w:rFonts w:hint="eastAsia" w:cs="Times New Roman"/>
          <w:color w:val="auto"/>
          <w:spacing w:val="8"/>
          <w:kern w:val="0"/>
          <w:sz w:val="24"/>
          <w:szCs w:val="24"/>
          <w:highlight w:val="none"/>
          <w:lang w:val="en-US" w:eastAsia="zh-CN" w:bidi="ar-SA"/>
        </w:rPr>
        <w:t>项目地址没有变动，仅仅是厂房布局在厂院内进行了调整：环评批复厂房在辉县市鸿运氧化钙有限公司院内房东厂房东侧，实际一期工程厂房建设在院内房东厂房北侧，二三期拟建在院内房东厂房东北侧，更好的利用了现有场地。</w:t>
      </w:r>
      <w:r>
        <w:rPr>
          <w:rFonts w:hint="default" w:ascii="Times New Roman" w:hAnsi="Times New Roman" w:eastAsia="宋体" w:cs="Times New Roman"/>
          <w:color w:val="auto"/>
          <w:spacing w:val="8"/>
          <w:kern w:val="0"/>
          <w:sz w:val="24"/>
          <w:szCs w:val="24"/>
          <w:highlight w:val="none"/>
          <w:lang w:val="en-US" w:eastAsia="zh-CN" w:bidi="ar-SA"/>
        </w:rPr>
        <w:t>项目</w:t>
      </w:r>
      <w:r>
        <w:rPr>
          <w:rFonts w:hint="default" w:ascii="Times New Roman" w:hAnsi="Times New Roman" w:eastAsia="宋体" w:cs="Times New Roman"/>
          <w:b w:val="0"/>
          <w:color w:val="auto"/>
          <w:spacing w:val="8"/>
          <w:kern w:val="2"/>
          <w:sz w:val="24"/>
          <w:szCs w:val="24"/>
          <w:highlight w:val="none"/>
          <w:lang w:val="en-US" w:eastAsia="zh-CN" w:bidi="ar-SA"/>
        </w:rPr>
        <w:t>的性质、生产设备、规模、采用的生产工艺、原辅材料与环评一致，未发生变化。</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color w:val="auto"/>
          <w:sz w:val="24"/>
          <w:szCs w:val="22"/>
          <w:lang w:val="en-US" w:eastAsia="zh-CN"/>
        </w:rPr>
      </w:pPr>
      <w:r>
        <w:rPr>
          <w:rFonts w:hint="eastAsia" w:cs="Times New Roman"/>
          <w:sz w:val="21"/>
          <w:szCs w:val="21"/>
          <w:lang w:val="en-US" w:eastAsia="zh-CN"/>
        </w:rPr>
        <w:t xml:space="preserve">    </w:t>
      </w:r>
      <w:r>
        <w:rPr>
          <w:rFonts w:hint="eastAsia" w:cs="Times New Roman"/>
          <w:color w:val="auto"/>
          <w:spacing w:val="8"/>
          <w:kern w:val="0"/>
          <w:sz w:val="24"/>
          <w:szCs w:val="24"/>
          <w:highlight w:val="none"/>
          <w:lang w:val="en-US" w:eastAsia="zh-CN" w:bidi="ar-SA"/>
        </w:rPr>
        <w:t>根据</w:t>
      </w:r>
      <w:r>
        <w:rPr>
          <w:rFonts w:hint="default" w:ascii="Times New Roman" w:hAnsi="Times New Roman" w:eastAsia="宋体" w:cs="Times New Roman"/>
          <w:b w:val="0"/>
          <w:bCs w:val="0"/>
          <w:sz w:val="24"/>
          <w:szCs w:val="24"/>
          <w:lang w:val="en-US" w:eastAsia="zh-CN"/>
        </w:rPr>
        <w:t>《污染影响类建设项目重大变动清单（试行）》（环办环评函〔2020〕688 号）</w:t>
      </w:r>
      <w:r>
        <w:rPr>
          <w:rFonts w:hint="eastAsia" w:cs="Times New Roman"/>
          <w:b w:val="0"/>
          <w:bCs w:val="0"/>
          <w:sz w:val="24"/>
          <w:szCs w:val="24"/>
          <w:lang w:val="en-US" w:eastAsia="zh-CN"/>
        </w:rPr>
        <w:t>该项目一期工程不属于重大变更，不需要重新办理环保手续。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三、环境保护设施建设情况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（一）废水</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2"/>
          <w:lang w:val="en-US"/>
        </w:rPr>
      </w:pPr>
      <w:r>
        <w:rPr>
          <w:rFonts w:hint="default" w:ascii="Times New Roman" w:hAnsi="Times New Roman" w:eastAsia="宋体" w:cs="Times New Roman"/>
          <w:color w:val="auto"/>
          <w:sz w:val="24"/>
          <w:szCs w:val="22"/>
          <w:lang w:val="en-US" w:eastAsia="zh-CN"/>
        </w:rPr>
        <w:t>本项目</w:t>
      </w:r>
      <w:r>
        <w:rPr>
          <w:rFonts w:hint="eastAsia" w:ascii="Times New Roman" w:hAnsi="Times New Roman" w:eastAsia="宋体" w:cs="Times New Roman"/>
          <w:color w:val="auto"/>
          <w:sz w:val="24"/>
          <w:szCs w:val="22"/>
          <w:lang w:val="en-US" w:eastAsia="zh-CN"/>
        </w:rPr>
        <w:t>无生产</w:t>
      </w:r>
      <w:r>
        <w:rPr>
          <w:rFonts w:hint="default" w:ascii="Times New Roman" w:hAnsi="Times New Roman" w:eastAsia="宋体" w:cs="Times New Roman"/>
          <w:color w:val="auto"/>
          <w:sz w:val="24"/>
          <w:szCs w:val="22"/>
          <w:lang w:val="en-US" w:eastAsia="zh-CN"/>
        </w:rPr>
        <w:t>废水</w:t>
      </w:r>
      <w:r>
        <w:rPr>
          <w:rFonts w:hint="eastAsia" w:ascii="Times New Roman" w:hAnsi="Times New Roman" w:eastAsia="宋体" w:cs="Times New Roman"/>
          <w:color w:val="auto"/>
          <w:sz w:val="24"/>
          <w:szCs w:val="22"/>
          <w:lang w:val="en-US" w:eastAsia="zh-CN"/>
        </w:rPr>
        <w:t>产生，废水</w:t>
      </w:r>
      <w:r>
        <w:rPr>
          <w:rFonts w:hint="default" w:ascii="Times New Roman" w:hAnsi="Times New Roman" w:eastAsia="宋体" w:cs="Times New Roman"/>
          <w:color w:val="auto"/>
          <w:sz w:val="24"/>
          <w:szCs w:val="22"/>
          <w:lang w:val="en-US" w:eastAsia="zh-CN"/>
        </w:rPr>
        <w:t>主要为</w:t>
      </w:r>
      <w:r>
        <w:rPr>
          <w:rFonts w:hint="eastAsia" w:ascii="Times New Roman" w:hAnsi="Times New Roman" w:eastAsia="宋体" w:cs="Times New Roman"/>
          <w:color w:val="auto"/>
          <w:sz w:val="24"/>
          <w:szCs w:val="22"/>
          <w:lang w:val="en-US" w:eastAsia="zh-CN"/>
        </w:rPr>
        <w:t>车辆冲洗废水及职工</w:t>
      </w:r>
      <w:r>
        <w:rPr>
          <w:rFonts w:hint="default" w:ascii="Times New Roman" w:hAnsi="Times New Roman" w:eastAsia="宋体" w:cs="Times New Roman"/>
          <w:color w:val="auto"/>
          <w:sz w:val="24"/>
          <w:szCs w:val="22"/>
          <w:lang w:val="en-US" w:eastAsia="zh-CN"/>
        </w:rPr>
        <w:t>生活污水。</w:t>
      </w:r>
      <w:r>
        <w:rPr>
          <w:rFonts w:hint="eastAsia" w:ascii="Times New Roman" w:hAnsi="Times New Roman" w:eastAsia="宋体" w:cs="Times New Roman"/>
          <w:color w:val="auto"/>
          <w:sz w:val="24"/>
          <w:szCs w:val="22"/>
          <w:lang w:val="en-US" w:eastAsia="zh-CN"/>
        </w:rPr>
        <w:t>车辆冲洗废水经沉淀池沉淀后循环利用，不外排。</w:t>
      </w:r>
      <w:r>
        <w:rPr>
          <w:rFonts w:hint="default" w:ascii="Times New Roman" w:hAnsi="Times New Roman" w:eastAsia="宋体" w:cs="Times New Roman"/>
          <w:color w:val="auto"/>
          <w:sz w:val="24"/>
          <w:szCs w:val="22"/>
          <w:lang w:val="en-US" w:eastAsia="zh-CN"/>
        </w:rPr>
        <w:t>生活污水经化粪池</w:t>
      </w:r>
      <w:r>
        <w:rPr>
          <w:rFonts w:hint="eastAsia" w:ascii="Times New Roman" w:hAnsi="Times New Roman" w:eastAsia="宋体" w:cs="Times New Roman"/>
          <w:color w:val="auto"/>
          <w:sz w:val="24"/>
          <w:szCs w:val="22"/>
          <w:lang w:val="en-US" w:eastAsia="zh-CN"/>
        </w:rPr>
        <w:t>暂存</w:t>
      </w:r>
      <w:r>
        <w:rPr>
          <w:rFonts w:hint="default" w:ascii="Times New Roman" w:hAnsi="Times New Roman" w:eastAsia="宋体" w:cs="Times New Roman"/>
          <w:color w:val="auto"/>
          <w:sz w:val="24"/>
          <w:szCs w:val="22"/>
          <w:lang w:val="en-US" w:eastAsia="zh-CN"/>
        </w:rPr>
        <w:t>后，</w:t>
      </w:r>
      <w:r>
        <w:rPr>
          <w:rFonts w:hint="eastAsia" w:ascii="Times New Roman" w:hAnsi="Times New Roman" w:eastAsia="宋体" w:cs="Times New Roman"/>
          <w:color w:val="auto"/>
          <w:sz w:val="24"/>
          <w:szCs w:val="22"/>
          <w:lang w:val="en-US" w:eastAsia="zh-CN"/>
        </w:rPr>
        <w:t>定期清掏肥田</w:t>
      </w:r>
      <w:r>
        <w:rPr>
          <w:rFonts w:hint="default" w:ascii="Times New Roman" w:hAnsi="Times New Roman" w:eastAsia="宋体" w:cs="Times New Roman"/>
          <w:color w:val="auto"/>
          <w:sz w:val="24"/>
          <w:szCs w:val="22"/>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废气</w:t>
      </w:r>
    </w:p>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2"/>
          <w:lang w:val="en-US" w:eastAsia="zh-CN"/>
        </w:rPr>
      </w:pPr>
      <w:bookmarkStart w:id="0" w:name="_Toc29398"/>
      <w:bookmarkStart w:id="1" w:name="_Toc23210"/>
      <w:r>
        <w:rPr>
          <w:rFonts w:hint="default" w:ascii="Times New Roman" w:hAnsi="Times New Roman" w:eastAsia="宋体" w:cs="Times New Roman"/>
          <w:color w:val="auto"/>
          <w:sz w:val="24"/>
          <w:szCs w:val="22"/>
          <w:lang w:val="en-US" w:eastAsia="zh-CN"/>
        </w:rPr>
        <w:t>本项目产生的废气主要为</w:t>
      </w:r>
      <w:r>
        <w:rPr>
          <w:rFonts w:hint="eastAsia" w:cs="Times New Roman"/>
          <w:color w:val="auto"/>
          <w:sz w:val="24"/>
          <w:szCs w:val="22"/>
          <w:lang w:val="en-US" w:eastAsia="zh-CN"/>
        </w:rPr>
        <w:t>石灰、石粉入仓粉尘，研磨机和制粉机投料粉尘及运行</w:t>
      </w:r>
      <w:r>
        <w:rPr>
          <w:rFonts w:hint="default" w:ascii="Times New Roman" w:hAnsi="Times New Roman" w:eastAsia="宋体" w:cs="Times New Roman"/>
          <w:color w:val="auto"/>
          <w:sz w:val="24"/>
          <w:szCs w:val="22"/>
          <w:lang w:val="en-US" w:eastAsia="zh-CN"/>
        </w:rPr>
        <w:t>过程中产生的</w:t>
      </w:r>
      <w:r>
        <w:rPr>
          <w:rFonts w:hint="eastAsia" w:ascii="Times New Roman" w:hAnsi="Times New Roman" w:eastAsia="宋体" w:cs="Times New Roman"/>
          <w:color w:val="auto"/>
          <w:sz w:val="24"/>
          <w:szCs w:val="22"/>
          <w:lang w:val="en-US" w:eastAsia="zh-CN"/>
        </w:rPr>
        <w:t>粉尘，搅拌机投料粉尘，选粉粉尘，以及运输材料扬尘</w:t>
      </w:r>
      <w:r>
        <w:rPr>
          <w:rFonts w:hint="default" w:ascii="Times New Roman" w:hAnsi="Times New Roman" w:eastAsia="宋体" w:cs="Times New Roman"/>
          <w:color w:val="auto"/>
          <w:sz w:val="24"/>
          <w:szCs w:val="22"/>
          <w:lang w:val="en-US" w:eastAsia="zh-CN"/>
        </w:rPr>
        <w:t>。</w:t>
      </w:r>
      <w:r>
        <w:rPr>
          <w:rFonts w:hint="eastAsia" w:cs="Times New Roman"/>
          <w:color w:val="auto"/>
          <w:sz w:val="24"/>
          <w:szCs w:val="22"/>
          <w:lang w:val="en-US" w:eastAsia="zh-CN"/>
        </w:rPr>
        <w:t>各有组织产尘</w:t>
      </w:r>
      <w:r>
        <w:rPr>
          <w:rFonts w:hint="default" w:ascii="Times New Roman" w:hAnsi="Times New Roman" w:eastAsia="宋体" w:cs="Times New Roman"/>
          <w:color w:val="auto"/>
          <w:sz w:val="24"/>
          <w:szCs w:val="22"/>
          <w:lang w:val="en-US" w:eastAsia="zh-CN"/>
        </w:rPr>
        <w:t>工序</w:t>
      </w:r>
      <w:r>
        <w:rPr>
          <w:rFonts w:hint="eastAsia" w:cs="Times New Roman"/>
          <w:color w:val="auto"/>
          <w:sz w:val="24"/>
          <w:szCs w:val="22"/>
          <w:lang w:val="en-US" w:eastAsia="zh-CN"/>
        </w:rPr>
        <w:t>产生的粉尘</w:t>
      </w:r>
      <w:r>
        <w:rPr>
          <w:rFonts w:hint="default" w:ascii="Times New Roman" w:hAnsi="Times New Roman" w:eastAsia="宋体" w:cs="Times New Roman"/>
          <w:color w:val="auto"/>
          <w:sz w:val="24"/>
          <w:szCs w:val="22"/>
          <w:lang w:val="en-US" w:eastAsia="zh-CN"/>
        </w:rPr>
        <w:t>经</w:t>
      </w:r>
      <w:r>
        <w:rPr>
          <w:rFonts w:hint="eastAsia" w:cs="Times New Roman"/>
          <w:color w:val="auto"/>
          <w:sz w:val="24"/>
          <w:szCs w:val="22"/>
          <w:lang w:val="en-US" w:eastAsia="zh-CN"/>
        </w:rPr>
        <w:t>覆膜</w:t>
      </w:r>
      <w:r>
        <w:rPr>
          <w:rFonts w:hint="default" w:ascii="Times New Roman" w:hAnsi="Times New Roman" w:eastAsia="宋体" w:cs="Times New Roman"/>
          <w:color w:val="auto"/>
          <w:sz w:val="24"/>
          <w:szCs w:val="22"/>
          <w:lang w:val="en-US" w:eastAsia="zh-CN"/>
        </w:rPr>
        <w:t>袋式除尘器处理后</w:t>
      </w:r>
      <w:r>
        <w:rPr>
          <w:rFonts w:hint="eastAsia" w:ascii="Times New Roman" w:hAnsi="Times New Roman" w:eastAsia="宋体" w:cs="Times New Roman"/>
          <w:color w:val="auto"/>
          <w:sz w:val="24"/>
          <w:szCs w:val="22"/>
          <w:lang w:val="en-US" w:eastAsia="zh-CN"/>
        </w:rPr>
        <w:t>，</w:t>
      </w:r>
      <w:r>
        <w:rPr>
          <w:rFonts w:hint="default" w:ascii="Times New Roman" w:hAnsi="Times New Roman" w:eastAsia="宋体" w:cs="Times New Roman"/>
          <w:color w:val="auto"/>
          <w:sz w:val="24"/>
          <w:szCs w:val="22"/>
          <w:lang w:val="en-US" w:eastAsia="zh-CN"/>
        </w:rPr>
        <w:t>通过</w:t>
      </w:r>
      <w:r>
        <w:rPr>
          <w:rFonts w:hint="default" w:ascii="Times New Roman" w:hAnsi="Times New Roman" w:eastAsia="宋体" w:cs="Times New Roman"/>
          <w:color w:val="auto"/>
          <w:spacing w:val="8"/>
          <w:kern w:val="0"/>
          <w:sz w:val="24"/>
          <w:szCs w:val="24"/>
          <w:highlight w:val="none"/>
          <w:lang w:val="en-US" w:eastAsia="zh-CN" w:bidi="ar-SA"/>
        </w:rPr>
        <w:t>15米高排气筒排放</w:t>
      </w:r>
      <w:r>
        <w:rPr>
          <w:rFonts w:hint="default" w:ascii="Times New Roman" w:hAnsi="Times New Roman" w:eastAsia="宋体" w:cs="Times New Roman"/>
          <w:color w:val="auto"/>
          <w:sz w:val="24"/>
          <w:szCs w:val="22"/>
          <w:lang w:val="en-US" w:eastAsia="zh-CN"/>
        </w:rPr>
        <w:t>。</w:t>
      </w:r>
      <w:bookmarkEnd w:id="0"/>
      <w:bookmarkEnd w:id="1"/>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000000"/>
          <w:sz w:val="24"/>
          <w:szCs w:val="24"/>
          <w:lang w:eastAsia="zh-CN"/>
        </w:rPr>
      </w:pPr>
      <w:r>
        <w:rPr>
          <w:rFonts w:hint="default" w:ascii="Times New Roman" w:hAnsi="Times New Roman" w:eastAsia="宋体" w:cs="Times New Roman"/>
          <w:b w:val="0"/>
          <w:bCs w:val="0"/>
          <w:color w:val="000000"/>
          <w:sz w:val="24"/>
          <w:szCs w:val="24"/>
          <w:lang w:eastAsia="zh-CN"/>
        </w:rPr>
        <w:t>噪声</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b w:val="0"/>
          <w:color w:val="auto"/>
          <w:spacing w:val="8"/>
          <w:kern w:val="2"/>
          <w:sz w:val="24"/>
          <w:szCs w:val="24"/>
          <w:lang w:val="en-US" w:eastAsia="zh-CN" w:bidi="ar-SA"/>
        </w:rPr>
      </w:pPr>
      <w:bookmarkStart w:id="2" w:name="_Toc5492"/>
      <w:bookmarkStart w:id="3" w:name="_Toc20152"/>
      <w:r>
        <w:rPr>
          <w:rFonts w:hint="default" w:ascii="Times New Roman" w:hAnsi="Times New Roman" w:eastAsia="宋体" w:cs="Times New Roman"/>
          <w:b w:val="0"/>
          <w:color w:val="auto"/>
          <w:spacing w:val="8"/>
          <w:kern w:val="2"/>
          <w:sz w:val="24"/>
          <w:szCs w:val="24"/>
          <w:lang w:val="en-US" w:eastAsia="zh-CN" w:bidi="ar-SA"/>
        </w:rPr>
        <w:t>本项目噪声源主要为</w:t>
      </w:r>
      <w:r>
        <w:rPr>
          <w:rFonts w:hint="eastAsia" w:cs="Times New Roman"/>
          <w:b w:val="0"/>
          <w:color w:val="auto"/>
          <w:spacing w:val="8"/>
          <w:kern w:val="2"/>
          <w:sz w:val="24"/>
          <w:szCs w:val="24"/>
          <w:lang w:val="en-US" w:eastAsia="zh-CN" w:bidi="ar-SA"/>
        </w:rPr>
        <w:t>研磨机、制粉机、搅拌机、选粉机、空压机、风机</w:t>
      </w:r>
      <w:r>
        <w:rPr>
          <w:rFonts w:hint="default" w:ascii="Times New Roman" w:hAnsi="Times New Roman" w:eastAsia="宋体" w:cs="Times New Roman"/>
          <w:b w:val="0"/>
          <w:color w:val="auto"/>
          <w:spacing w:val="8"/>
          <w:kern w:val="2"/>
          <w:sz w:val="24"/>
          <w:szCs w:val="24"/>
          <w:lang w:val="en-US" w:eastAsia="zh-CN" w:bidi="ar-SA"/>
        </w:rPr>
        <w:t>等设备运行产生的噪声。采取基础减振、厂房隔音等</w:t>
      </w:r>
      <w:r>
        <w:rPr>
          <w:rFonts w:hint="eastAsia" w:ascii="Times New Roman" w:hAnsi="Times New Roman" w:eastAsia="宋体" w:cs="Times New Roman"/>
          <w:b w:val="0"/>
          <w:color w:val="auto"/>
          <w:spacing w:val="8"/>
          <w:kern w:val="2"/>
          <w:sz w:val="24"/>
          <w:szCs w:val="24"/>
          <w:lang w:val="en-US" w:eastAsia="zh-CN" w:bidi="ar-SA"/>
        </w:rPr>
        <w:t>降噪</w:t>
      </w:r>
      <w:r>
        <w:rPr>
          <w:rFonts w:hint="default" w:ascii="Times New Roman" w:hAnsi="Times New Roman" w:eastAsia="宋体" w:cs="Times New Roman"/>
          <w:b w:val="0"/>
          <w:color w:val="auto"/>
          <w:spacing w:val="8"/>
          <w:kern w:val="2"/>
          <w:sz w:val="24"/>
          <w:szCs w:val="24"/>
          <w:lang w:val="en-US" w:eastAsia="zh-CN" w:bidi="ar-SA"/>
        </w:rPr>
        <w:t>措施，实现厂</w:t>
      </w:r>
      <w:r>
        <w:rPr>
          <w:rFonts w:hint="eastAsia" w:ascii="Times New Roman" w:hAnsi="Times New Roman" w:eastAsia="宋体" w:cs="Times New Roman"/>
          <w:b w:val="0"/>
          <w:color w:val="auto"/>
          <w:spacing w:val="8"/>
          <w:kern w:val="2"/>
          <w:sz w:val="24"/>
          <w:szCs w:val="24"/>
          <w:lang w:val="en-US" w:eastAsia="zh-CN" w:bidi="ar-SA"/>
        </w:rPr>
        <w:t>界</w:t>
      </w:r>
      <w:r>
        <w:rPr>
          <w:rFonts w:hint="default" w:ascii="Times New Roman" w:hAnsi="Times New Roman" w:eastAsia="宋体" w:cs="Times New Roman"/>
          <w:b w:val="0"/>
          <w:color w:val="auto"/>
          <w:spacing w:val="8"/>
          <w:kern w:val="2"/>
          <w:sz w:val="24"/>
          <w:szCs w:val="24"/>
          <w:lang w:val="en-US" w:eastAsia="zh-CN" w:bidi="ar-SA"/>
        </w:rPr>
        <w:t>四周噪声达标排放。</w:t>
      </w:r>
      <w:bookmarkEnd w:id="2"/>
      <w:bookmarkEnd w:id="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（四）固体废物</w:t>
      </w:r>
    </w:p>
    <w:p>
      <w:pPr>
        <w:keepNext w:val="0"/>
        <w:keepLines w:val="0"/>
        <w:pageBreakBefore w:val="0"/>
        <w:widowControl w:val="0"/>
        <w:kinsoku/>
        <w:wordWrap/>
        <w:overflowPunct/>
        <w:topLinePunct w:val="0"/>
        <w:autoSpaceDE/>
        <w:autoSpaceDN/>
        <w:bidi w:val="0"/>
        <w:adjustRightInd/>
        <w:snapToGrid/>
        <w:spacing w:line="360" w:lineRule="auto"/>
        <w:ind w:firstLine="512" w:firstLineChars="200"/>
        <w:textAlignment w:val="auto"/>
        <w:outlineLvl w:val="9"/>
        <w:rPr>
          <w:rFonts w:hint="default" w:ascii="Times New Roman" w:hAnsi="Times New Roman" w:eastAsia="宋体" w:cs="Times New Roman"/>
          <w:b w:val="0"/>
          <w:color w:val="auto"/>
          <w:spacing w:val="8"/>
          <w:kern w:val="2"/>
          <w:sz w:val="24"/>
          <w:szCs w:val="24"/>
          <w:lang w:val="en-US" w:eastAsia="zh-CN" w:bidi="ar-SA"/>
        </w:rPr>
      </w:pPr>
      <w:r>
        <w:rPr>
          <w:rFonts w:hint="default" w:ascii="Times New Roman" w:hAnsi="Times New Roman" w:eastAsia="宋体" w:cs="Times New Roman"/>
          <w:b w:val="0"/>
          <w:color w:val="auto"/>
          <w:spacing w:val="8"/>
          <w:kern w:val="2"/>
          <w:sz w:val="24"/>
          <w:szCs w:val="24"/>
          <w:lang w:val="en-US" w:eastAsia="zh-CN" w:bidi="ar-SA"/>
        </w:rPr>
        <w:t>本项目</w:t>
      </w:r>
      <w:r>
        <w:rPr>
          <w:rFonts w:hint="eastAsia" w:ascii="Times New Roman" w:hAnsi="Times New Roman" w:eastAsia="宋体" w:cs="Times New Roman"/>
          <w:b w:val="0"/>
          <w:color w:val="auto"/>
          <w:spacing w:val="8"/>
          <w:kern w:val="2"/>
          <w:sz w:val="24"/>
          <w:szCs w:val="24"/>
          <w:lang w:val="en-US" w:eastAsia="zh-CN" w:bidi="ar-SA"/>
        </w:rPr>
        <w:t>生产过程</w:t>
      </w:r>
      <w:r>
        <w:rPr>
          <w:rFonts w:hint="default" w:ascii="Times New Roman" w:hAnsi="Times New Roman" w:eastAsia="宋体" w:cs="Times New Roman"/>
          <w:b w:val="0"/>
          <w:color w:val="auto"/>
          <w:spacing w:val="8"/>
          <w:kern w:val="2"/>
          <w:sz w:val="24"/>
          <w:szCs w:val="24"/>
          <w:lang w:val="en-US" w:eastAsia="zh-CN" w:bidi="ar-SA"/>
        </w:rPr>
        <w:t>产生的固体废物</w:t>
      </w:r>
      <w:r>
        <w:rPr>
          <w:rFonts w:hint="eastAsia" w:ascii="Times New Roman" w:hAnsi="Times New Roman" w:eastAsia="宋体" w:cs="Times New Roman"/>
          <w:b w:val="0"/>
          <w:color w:val="auto"/>
          <w:spacing w:val="8"/>
          <w:kern w:val="2"/>
          <w:sz w:val="24"/>
          <w:szCs w:val="24"/>
          <w:lang w:val="en-US" w:eastAsia="zh-CN" w:bidi="ar-SA"/>
        </w:rPr>
        <w:t>均为一般固废，</w:t>
      </w:r>
      <w:r>
        <w:rPr>
          <w:rFonts w:hint="default" w:ascii="Times New Roman" w:hAnsi="Times New Roman" w:eastAsia="宋体" w:cs="Times New Roman"/>
          <w:b w:val="0"/>
          <w:color w:val="auto"/>
          <w:spacing w:val="8"/>
          <w:kern w:val="2"/>
          <w:sz w:val="24"/>
          <w:szCs w:val="24"/>
          <w:lang w:val="en-US" w:eastAsia="zh-CN" w:bidi="ar-SA"/>
        </w:rPr>
        <w:t>主要为</w:t>
      </w:r>
      <w:r>
        <w:rPr>
          <w:rFonts w:hint="eastAsia" w:cs="Times New Roman"/>
          <w:b w:val="0"/>
          <w:color w:val="auto"/>
          <w:spacing w:val="8"/>
          <w:kern w:val="2"/>
          <w:sz w:val="24"/>
          <w:szCs w:val="24"/>
          <w:lang w:val="en-US" w:eastAsia="zh-CN" w:bidi="ar-SA"/>
        </w:rPr>
        <w:t>沉淀池沉渣、除尘器收尘、选粉废料及地面清扫废料、生活垃圾。汽车冲洗废水沉淀池沉渣，收集后交由环卫部门处置。除尘器收集的尘，回用于生产或作为成品，选粉废料及地面清扫废料，</w:t>
      </w:r>
      <w:r>
        <w:rPr>
          <w:rFonts w:hint="eastAsia" w:cs="Times New Roman"/>
          <w:color w:val="auto"/>
          <w:spacing w:val="8"/>
          <w:sz w:val="24"/>
          <w:szCs w:val="24"/>
          <w:highlight w:val="none"/>
          <w:vertAlign w:val="baseline"/>
          <w:lang w:val="en-US" w:eastAsia="zh-CN"/>
        </w:rPr>
        <w:t>暂存于</w:t>
      </w:r>
      <w:r>
        <w:rPr>
          <w:rFonts w:hint="default" w:ascii="Times New Roman" w:hAnsi="Times New Roman" w:cs="Times New Roman"/>
          <w:color w:val="auto"/>
          <w:spacing w:val="8"/>
          <w:sz w:val="24"/>
          <w:szCs w:val="24"/>
          <w:highlight w:val="none"/>
          <w:vertAlign w:val="baseline"/>
          <w:lang w:val="en-US" w:eastAsia="zh-CN"/>
        </w:rPr>
        <w:t>10m</w:t>
      </w:r>
      <w:r>
        <w:rPr>
          <w:rFonts w:hint="eastAsia" w:cs="Times New Roman"/>
          <w:color w:val="auto"/>
          <w:spacing w:val="8"/>
          <w:sz w:val="24"/>
          <w:szCs w:val="24"/>
          <w:highlight w:val="none"/>
          <w:vertAlign w:val="superscript"/>
          <w:lang w:val="en-US" w:eastAsia="zh-CN"/>
        </w:rPr>
        <w:t>2</w:t>
      </w:r>
      <w:r>
        <w:rPr>
          <w:rFonts w:hint="eastAsia" w:cs="Times New Roman"/>
          <w:color w:val="auto"/>
          <w:spacing w:val="8"/>
          <w:sz w:val="24"/>
          <w:szCs w:val="24"/>
          <w:highlight w:val="none"/>
          <w:vertAlign w:val="baseline"/>
          <w:lang w:val="en-US" w:eastAsia="zh-CN"/>
        </w:rPr>
        <w:t>一般固废暂存间，及时出售综合利用</w:t>
      </w:r>
      <w:r>
        <w:rPr>
          <w:rFonts w:hint="default" w:ascii="Times New Roman" w:hAnsi="Times New Roman" w:eastAsia="宋体" w:cs="Times New Roman"/>
          <w:b w:val="0"/>
          <w:color w:val="auto"/>
          <w:spacing w:val="8"/>
          <w:kern w:val="2"/>
          <w:sz w:val="24"/>
          <w:szCs w:val="24"/>
          <w:lang w:val="en-US" w:eastAsia="zh-CN" w:bidi="ar-SA"/>
        </w:rPr>
        <w:t>。</w:t>
      </w:r>
      <w:r>
        <w:rPr>
          <w:rFonts w:hint="eastAsia" w:ascii="Times New Roman" w:hAnsi="Times New Roman" w:eastAsia="宋体" w:cs="Times New Roman"/>
          <w:b w:val="0"/>
          <w:color w:val="auto"/>
          <w:spacing w:val="8"/>
          <w:kern w:val="2"/>
          <w:sz w:val="24"/>
          <w:szCs w:val="24"/>
          <w:lang w:val="en-US" w:eastAsia="zh-CN" w:bidi="ar-SA"/>
        </w:rPr>
        <w:t>生活垃圾在厂内垃圾箱暂存，定期交环卫部门统一处理。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1</w:t>
      </w:r>
      <w:r>
        <w:rPr>
          <w:rFonts w:hint="default"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eastAsia="zh-CN"/>
        </w:rPr>
        <w:t>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本项目</w:t>
      </w:r>
      <w:r>
        <w:rPr>
          <w:rFonts w:hint="eastAsia" w:ascii="Times New Roman" w:hAnsi="Times New Roman" w:eastAsia="宋体" w:cs="Times New Roman"/>
          <w:color w:val="auto"/>
          <w:sz w:val="24"/>
          <w:szCs w:val="22"/>
          <w:lang w:val="en-US" w:eastAsia="zh-CN"/>
        </w:rPr>
        <w:t>废水</w:t>
      </w:r>
      <w:r>
        <w:rPr>
          <w:rFonts w:hint="default" w:ascii="Times New Roman" w:hAnsi="Times New Roman" w:eastAsia="宋体" w:cs="Times New Roman"/>
          <w:color w:val="auto"/>
          <w:sz w:val="24"/>
          <w:szCs w:val="22"/>
          <w:lang w:val="en-US" w:eastAsia="zh-CN"/>
        </w:rPr>
        <w:t>主要为</w:t>
      </w:r>
      <w:r>
        <w:rPr>
          <w:rFonts w:hint="eastAsia" w:ascii="Times New Roman" w:hAnsi="Times New Roman" w:eastAsia="宋体" w:cs="Times New Roman"/>
          <w:color w:val="auto"/>
          <w:sz w:val="24"/>
          <w:szCs w:val="22"/>
          <w:lang w:val="en-US" w:eastAsia="zh-CN"/>
        </w:rPr>
        <w:t>车辆冲洗废水及职工</w:t>
      </w:r>
      <w:r>
        <w:rPr>
          <w:rFonts w:hint="default" w:ascii="Times New Roman" w:hAnsi="Times New Roman" w:eastAsia="宋体" w:cs="Times New Roman"/>
          <w:color w:val="auto"/>
          <w:sz w:val="24"/>
          <w:szCs w:val="22"/>
          <w:lang w:val="en-US" w:eastAsia="zh-CN"/>
        </w:rPr>
        <w:t>生活污水。</w:t>
      </w:r>
      <w:r>
        <w:rPr>
          <w:rFonts w:hint="eastAsia" w:ascii="Times New Roman" w:hAnsi="Times New Roman" w:eastAsia="宋体" w:cs="Times New Roman"/>
          <w:color w:val="auto"/>
          <w:sz w:val="24"/>
          <w:szCs w:val="22"/>
          <w:lang w:val="en-US" w:eastAsia="zh-CN"/>
        </w:rPr>
        <w:t>车辆冲洗废水经沉淀池沉淀后循环利用不外排。</w:t>
      </w:r>
      <w:r>
        <w:rPr>
          <w:rFonts w:hint="default" w:ascii="Times New Roman" w:hAnsi="Times New Roman" w:eastAsia="宋体" w:cs="Times New Roman"/>
          <w:color w:val="auto"/>
          <w:sz w:val="24"/>
          <w:szCs w:val="22"/>
          <w:lang w:val="en-US" w:eastAsia="zh-CN"/>
        </w:rPr>
        <w:t>生活污水经化粪池</w:t>
      </w:r>
      <w:r>
        <w:rPr>
          <w:rFonts w:hint="eastAsia" w:ascii="Times New Roman" w:hAnsi="Times New Roman" w:eastAsia="宋体" w:cs="Times New Roman"/>
          <w:color w:val="auto"/>
          <w:sz w:val="24"/>
          <w:szCs w:val="22"/>
          <w:lang w:val="en-US" w:eastAsia="zh-CN"/>
        </w:rPr>
        <w:t>暂存</w:t>
      </w:r>
      <w:r>
        <w:rPr>
          <w:rFonts w:hint="default" w:ascii="Times New Roman" w:hAnsi="Times New Roman" w:eastAsia="宋体" w:cs="Times New Roman"/>
          <w:color w:val="auto"/>
          <w:sz w:val="24"/>
          <w:szCs w:val="22"/>
          <w:lang w:val="en-US" w:eastAsia="zh-CN"/>
        </w:rPr>
        <w:t>后，</w:t>
      </w:r>
      <w:r>
        <w:rPr>
          <w:rFonts w:hint="eastAsia" w:ascii="Times New Roman" w:hAnsi="Times New Roman" w:eastAsia="宋体" w:cs="Times New Roman"/>
          <w:color w:val="auto"/>
          <w:sz w:val="24"/>
          <w:szCs w:val="22"/>
          <w:lang w:val="en-US" w:eastAsia="zh-CN"/>
        </w:rPr>
        <w:t>定期清掏肥田</w:t>
      </w:r>
      <w:r>
        <w:rPr>
          <w:rFonts w:hint="default" w:ascii="Times New Roman" w:hAnsi="Times New Roman" w:eastAsia="宋体" w:cs="Times New Roman"/>
          <w:color w:val="auto"/>
          <w:sz w:val="24"/>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val="en-US" w:eastAsia="zh-CN"/>
        </w:rPr>
        <w:t>2</w:t>
      </w:r>
      <w:r>
        <w:rPr>
          <w:rFonts w:hint="eastAsia"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废气</w:t>
      </w:r>
    </w:p>
    <w:p>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420" w:firstLineChars="200"/>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验收监测期间，</w:t>
      </w:r>
      <w:r>
        <w:rPr>
          <w:rFonts w:hint="eastAsia" w:ascii="宋体" w:hAnsi="宋体" w:eastAsia="宋体"/>
          <w:color w:val="000000"/>
          <w:sz w:val="21"/>
          <w:szCs w:val="21"/>
          <w:lang w:val="en-US" w:eastAsia="zh-CN"/>
        </w:rPr>
        <w:t>本项目一期工程石灰入仓和制粉、石粉入仓和制粉、搅拌和风选、成品仓生产过程产生的废气经覆膜袋式除尘器处理后，通</w:t>
      </w:r>
      <w:r>
        <w:rPr>
          <w:rFonts w:hint="eastAsia" w:ascii="Times New Roman" w:hAnsi="Times New Roman" w:eastAsia="宋体" w:cs="Times New Roman"/>
          <w:color w:val="auto"/>
          <w:spacing w:val="8"/>
          <w:kern w:val="0"/>
          <w:sz w:val="24"/>
          <w:szCs w:val="24"/>
          <w:lang w:val="en-US" w:eastAsia="zh-CN" w:bidi="ar-SA"/>
        </w:rPr>
        <w:t>过15</w:t>
      </w:r>
      <w:r>
        <w:rPr>
          <w:rFonts w:hint="eastAsia" w:ascii="宋体" w:hAnsi="宋体" w:eastAsia="宋体"/>
          <w:color w:val="000000"/>
          <w:sz w:val="21"/>
          <w:szCs w:val="21"/>
          <w:lang w:val="en-US" w:eastAsia="zh-CN"/>
        </w:rPr>
        <w:t>米高排气筒排放，除尘器</w:t>
      </w:r>
      <w:r>
        <w:rPr>
          <w:rFonts w:hint="default" w:ascii="宋体" w:hAnsi="宋体" w:eastAsia="宋体"/>
          <w:color w:val="000000"/>
          <w:sz w:val="21"/>
          <w:szCs w:val="21"/>
          <w:lang w:val="en-US" w:eastAsia="zh-CN"/>
        </w:rPr>
        <w:t>出口颗粒物排放浓度为</w:t>
      </w:r>
      <w:r>
        <w:rPr>
          <w:rFonts w:hint="eastAsia" w:ascii="Times New Roman" w:hAnsi="Times New Roman" w:eastAsia="宋体" w:cs="Times New Roman"/>
          <w:color w:val="auto"/>
          <w:spacing w:val="8"/>
          <w:kern w:val="0"/>
          <w:sz w:val="24"/>
          <w:szCs w:val="24"/>
          <w:lang w:val="en-US" w:eastAsia="zh-CN" w:bidi="ar-SA"/>
        </w:rPr>
        <w:t>4.5-5.9</w:t>
      </w:r>
      <w:r>
        <w:rPr>
          <w:rFonts w:hint="default" w:ascii="Times New Roman" w:hAnsi="Times New Roman" w:eastAsia="宋体" w:cs="Times New Roman"/>
          <w:color w:val="auto"/>
          <w:spacing w:val="8"/>
          <w:kern w:val="0"/>
          <w:sz w:val="24"/>
          <w:szCs w:val="24"/>
          <w:highlight w:val="none"/>
          <w:lang w:val="en-US" w:eastAsia="zh-CN" w:bidi="ar-SA"/>
        </w:rPr>
        <w:t>mg/m³，排放速率为</w:t>
      </w:r>
      <w:r>
        <w:rPr>
          <w:rFonts w:hint="eastAsia" w:ascii="Times New Roman" w:hAnsi="Times New Roman" w:eastAsia="宋体" w:cs="Times New Roman"/>
          <w:color w:val="auto"/>
          <w:spacing w:val="8"/>
          <w:sz w:val="24"/>
          <w:szCs w:val="24"/>
          <w:highlight w:val="none"/>
          <w:lang w:val="en-US" w:eastAsia="zh-CN"/>
        </w:rPr>
        <w:t>7.56</w:t>
      </w:r>
      <w:r>
        <w:rPr>
          <w:rFonts w:hint="default" w:ascii="Arial" w:hAnsi="Arial" w:eastAsia="宋体" w:cs="Arial"/>
          <w:color w:val="auto"/>
          <w:spacing w:val="8"/>
          <w:sz w:val="24"/>
          <w:szCs w:val="24"/>
          <w:highlight w:val="none"/>
          <w:lang w:val="en-US" w:eastAsia="zh-CN"/>
        </w:rPr>
        <w:t>×</w:t>
      </w:r>
      <w:r>
        <w:rPr>
          <w:rFonts w:hint="eastAsia" w:ascii="Times New Roman" w:hAnsi="Times New Roman" w:eastAsia="宋体" w:cs="Times New Roman"/>
          <w:color w:val="auto"/>
          <w:spacing w:val="8"/>
          <w:sz w:val="24"/>
          <w:szCs w:val="24"/>
          <w:highlight w:val="none"/>
          <w:lang w:val="en-US" w:eastAsia="zh-CN"/>
        </w:rPr>
        <w:t>10</w:t>
      </w:r>
      <w:r>
        <w:rPr>
          <w:rFonts w:hint="eastAsia" w:ascii="Times New Roman" w:hAnsi="Times New Roman" w:eastAsia="宋体" w:cs="Times New Roman"/>
          <w:color w:val="auto"/>
          <w:spacing w:val="8"/>
          <w:sz w:val="24"/>
          <w:szCs w:val="24"/>
          <w:highlight w:val="none"/>
          <w:vertAlign w:val="superscript"/>
          <w:lang w:val="en-US" w:eastAsia="zh-CN"/>
        </w:rPr>
        <w:t>-3</w:t>
      </w:r>
      <w:r>
        <w:rPr>
          <w:rFonts w:hint="default" w:ascii="Times New Roman" w:hAnsi="Times New Roman" w:eastAsia="宋体" w:cs="Times New Roman"/>
          <w:color w:val="auto"/>
          <w:spacing w:val="8"/>
          <w:sz w:val="24"/>
          <w:szCs w:val="24"/>
          <w:highlight w:val="none"/>
          <w:lang w:val="en-US" w:eastAsia="zh-CN"/>
        </w:rPr>
        <w:t>-</w:t>
      </w:r>
      <w:r>
        <w:rPr>
          <w:rFonts w:hint="eastAsia" w:ascii="Times New Roman" w:hAnsi="Times New Roman" w:eastAsia="宋体" w:cs="Times New Roman"/>
          <w:color w:val="auto"/>
          <w:spacing w:val="8"/>
          <w:sz w:val="24"/>
          <w:szCs w:val="24"/>
          <w:highlight w:val="none"/>
          <w:lang w:val="en-US" w:eastAsia="zh-CN"/>
        </w:rPr>
        <w:t>0.0517</w:t>
      </w:r>
      <w:r>
        <w:rPr>
          <w:rFonts w:hint="eastAsia" w:ascii="宋体" w:hAnsi="宋体" w:eastAsia="宋体"/>
          <w:color w:val="000000"/>
          <w:sz w:val="21"/>
          <w:szCs w:val="21"/>
          <w:lang w:val="en-US" w:eastAsia="zh-CN"/>
        </w:rPr>
        <w:t xml:space="preserve"> </w:t>
      </w:r>
      <w:r>
        <w:rPr>
          <w:rFonts w:hint="default" w:ascii="Times New Roman" w:hAnsi="Times New Roman" w:eastAsia="宋体" w:cs="Times New Roman"/>
          <w:color w:val="000000"/>
          <w:sz w:val="21"/>
          <w:szCs w:val="21"/>
          <w:lang w:val="en-US" w:eastAsia="zh-CN"/>
        </w:rPr>
        <w:t>kg/h</w:t>
      </w:r>
      <w:r>
        <w:rPr>
          <w:rFonts w:hint="eastAsia" w:ascii="宋体" w:hAnsi="宋体" w:eastAsia="宋体"/>
          <w:color w:val="000000"/>
          <w:sz w:val="21"/>
          <w:szCs w:val="21"/>
          <w:lang w:val="en-US" w:eastAsia="zh-CN"/>
        </w:rPr>
        <w:t>，</w:t>
      </w:r>
      <w:r>
        <w:rPr>
          <w:rFonts w:hint="default" w:ascii="宋体" w:hAnsi="宋体" w:eastAsia="宋体"/>
          <w:color w:val="000000"/>
          <w:sz w:val="21"/>
          <w:szCs w:val="21"/>
          <w:lang w:val="en-US" w:eastAsia="zh-CN"/>
        </w:rPr>
        <w:t>均满足《大气污染物综合排放标准》（</w:t>
      </w:r>
      <w:r>
        <w:rPr>
          <w:rFonts w:hint="default" w:ascii="Times New Roman" w:hAnsi="Times New Roman" w:eastAsia="宋体" w:cs="Times New Roman"/>
          <w:color w:val="auto"/>
          <w:spacing w:val="8"/>
          <w:kern w:val="0"/>
          <w:sz w:val="24"/>
          <w:szCs w:val="24"/>
          <w:lang w:val="en-US" w:eastAsia="zh-CN" w:bidi="ar-SA"/>
        </w:rPr>
        <w:t>GB16297-1996）</w:t>
      </w:r>
      <w:r>
        <w:rPr>
          <w:rFonts w:hint="default" w:ascii="宋体" w:hAnsi="宋体" w:eastAsia="宋体"/>
          <w:color w:val="000000"/>
          <w:sz w:val="21"/>
          <w:szCs w:val="21"/>
          <w:lang w:val="en-US" w:eastAsia="zh-CN"/>
        </w:rPr>
        <w:t>表2二级颗粒物：有组织最高允许排放浓度</w:t>
      </w:r>
      <w:r>
        <w:rPr>
          <w:rFonts w:hint="default" w:ascii="Times New Roman" w:hAnsi="Times New Roman" w:eastAsia="宋体" w:cs="Times New Roman"/>
          <w:color w:val="auto"/>
          <w:spacing w:val="8"/>
          <w:kern w:val="0"/>
          <w:sz w:val="24"/>
          <w:szCs w:val="24"/>
          <w:lang w:val="en-US" w:eastAsia="zh-CN" w:bidi="ar-SA"/>
        </w:rPr>
        <w:t>120</w:t>
      </w:r>
      <w:r>
        <w:rPr>
          <w:rFonts w:hint="default" w:ascii="Times New Roman" w:hAnsi="Times New Roman" w:eastAsia="宋体" w:cs="Times New Roman"/>
          <w:color w:val="000000"/>
          <w:sz w:val="21"/>
          <w:szCs w:val="21"/>
          <w:lang w:val="en-US" w:eastAsia="zh-CN"/>
        </w:rPr>
        <w:t>mg/m³</w:t>
      </w:r>
      <w:r>
        <w:rPr>
          <w:rFonts w:hint="default" w:ascii="宋体" w:hAnsi="宋体" w:eastAsia="宋体"/>
          <w:color w:val="000000"/>
          <w:sz w:val="21"/>
          <w:szCs w:val="21"/>
          <w:lang w:val="en-US" w:eastAsia="zh-CN"/>
        </w:rPr>
        <w:t>，最高允许排放速率</w:t>
      </w:r>
      <w:r>
        <w:rPr>
          <w:rFonts w:hint="default" w:ascii="Times New Roman" w:hAnsi="Times New Roman" w:eastAsia="宋体" w:cs="Times New Roman"/>
          <w:color w:val="auto"/>
          <w:spacing w:val="8"/>
          <w:kern w:val="0"/>
          <w:sz w:val="24"/>
          <w:szCs w:val="24"/>
          <w:lang w:val="en-US" w:eastAsia="zh-CN" w:bidi="ar-SA"/>
        </w:rPr>
        <w:t>3.5</w:t>
      </w:r>
      <w:r>
        <w:rPr>
          <w:rFonts w:hint="eastAsia" w:ascii="Times New Roman" w:hAnsi="Times New Roman" w:eastAsia="宋体" w:cs="Times New Roman"/>
          <w:color w:val="auto"/>
          <w:spacing w:val="8"/>
          <w:kern w:val="0"/>
          <w:sz w:val="24"/>
          <w:szCs w:val="24"/>
          <w:lang w:val="en-US" w:eastAsia="zh-CN" w:bidi="ar-SA"/>
        </w:rPr>
        <w:t xml:space="preserve"> </w:t>
      </w:r>
      <w:r>
        <w:rPr>
          <w:rFonts w:hint="default" w:ascii="Times New Roman" w:hAnsi="Times New Roman" w:eastAsia="宋体" w:cs="Times New Roman"/>
          <w:color w:val="000000"/>
          <w:sz w:val="21"/>
          <w:szCs w:val="21"/>
          <w:lang w:val="en-US" w:eastAsia="zh-CN"/>
        </w:rPr>
        <w:t>kg/h</w:t>
      </w:r>
      <w:r>
        <w:rPr>
          <w:rFonts w:hint="default" w:ascii="宋体" w:hAnsi="宋体" w:eastAsia="宋体"/>
          <w:color w:val="000000"/>
          <w:sz w:val="21"/>
          <w:szCs w:val="21"/>
          <w:lang w:val="en-US" w:eastAsia="zh-CN"/>
        </w:rPr>
        <w:t>和新乡市生态环境局关于进一步规范工业企业颗粒物排放限值的通知：有组织颗粒物最高允许排放浓度10</w:t>
      </w:r>
      <w:r>
        <w:rPr>
          <w:rFonts w:hint="default" w:ascii="Times New Roman" w:hAnsi="Times New Roman" w:eastAsia="宋体" w:cs="Times New Roman"/>
          <w:color w:val="000000"/>
          <w:sz w:val="21"/>
          <w:szCs w:val="21"/>
          <w:lang w:val="en-US" w:eastAsia="zh-CN"/>
        </w:rPr>
        <w:t>mg/m³</w:t>
      </w:r>
      <w:r>
        <w:rPr>
          <w:rFonts w:hint="default" w:ascii="宋体" w:hAnsi="宋体" w:eastAsia="宋体"/>
          <w:color w:val="000000"/>
          <w:sz w:val="21"/>
          <w:szCs w:val="21"/>
          <w:lang w:val="en-US" w:eastAsia="zh-CN"/>
        </w:rPr>
        <w:t>的要求。</w:t>
      </w:r>
    </w:p>
    <w:p>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420"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宋体" w:hAnsi="宋体" w:eastAsia="宋体"/>
          <w:color w:val="000000"/>
          <w:sz w:val="21"/>
          <w:szCs w:val="21"/>
          <w:lang w:val="en-US" w:eastAsia="zh-CN"/>
        </w:rPr>
        <w:t>验收监测期间，厂界无组织颗粒物排放浓度为</w:t>
      </w:r>
      <w:r>
        <w:rPr>
          <w:rFonts w:hint="default" w:ascii="Times New Roman" w:hAnsi="Times New Roman" w:eastAsia="宋体" w:cs="Times New Roman"/>
          <w:color w:val="auto"/>
          <w:spacing w:val="8"/>
          <w:sz w:val="24"/>
          <w:lang w:val="en-US" w:eastAsia="zh-CN"/>
        </w:rPr>
        <w:t>0</w:t>
      </w:r>
      <w:r>
        <w:rPr>
          <w:rFonts w:hint="default" w:ascii="Times New Roman" w:hAnsi="Times New Roman" w:eastAsia="宋体" w:cs="Times New Roman"/>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203</w:t>
      </w:r>
      <w:r>
        <w:rPr>
          <w:rFonts w:hint="default" w:ascii="Times New Roman" w:hAnsi="Times New Roman" w:eastAsia="宋体" w:cs="Times New Roman"/>
          <w:color w:val="auto"/>
          <w:spacing w:val="8"/>
          <w:kern w:val="0"/>
          <w:sz w:val="24"/>
          <w:szCs w:val="24"/>
          <w:lang w:val="en-US" w:eastAsia="zh-CN" w:bidi="ar-SA"/>
        </w:rPr>
        <w:t>-0.4</w:t>
      </w:r>
      <w:r>
        <w:rPr>
          <w:rFonts w:hint="eastAsia" w:ascii="Times New Roman" w:hAnsi="Times New Roman" w:eastAsia="宋体" w:cs="Times New Roman"/>
          <w:color w:val="auto"/>
          <w:spacing w:val="8"/>
          <w:kern w:val="0"/>
          <w:sz w:val="24"/>
          <w:szCs w:val="24"/>
          <w:lang w:val="en-US" w:eastAsia="zh-CN" w:bidi="ar-SA"/>
        </w:rPr>
        <w:t>58</w:t>
      </w:r>
      <w:r>
        <w:rPr>
          <w:rFonts w:hint="eastAsia" w:ascii="宋体" w:hAnsi="宋体" w:eastAsia="宋体"/>
          <w:color w:val="000000"/>
          <w:sz w:val="21"/>
          <w:szCs w:val="21"/>
          <w:lang w:val="en-US" w:eastAsia="zh-CN"/>
        </w:rPr>
        <w:t xml:space="preserve"> </w:t>
      </w:r>
      <w:r>
        <w:rPr>
          <w:rFonts w:hint="default" w:ascii="Times New Roman" w:hAnsi="Times New Roman" w:eastAsia="宋体" w:cs="Times New Roman"/>
          <w:color w:val="000000"/>
          <w:sz w:val="21"/>
          <w:szCs w:val="21"/>
          <w:lang w:val="en-US" w:eastAsia="zh-CN"/>
        </w:rPr>
        <w:t>mg/m</w:t>
      </w:r>
      <w:r>
        <w:rPr>
          <w:rFonts w:hint="default" w:ascii="Times New Roman" w:hAnsi="Times New Roman" w:eastAsia="宋体" w:cs="Times New Roman"/>
          <w:color w:val="000000"/>
          <w:sz w:val="21"/>
          <w:szCs w:val="21"/>
          <w:vertAlign w:val="superscript"/>
          <w:lang w:val="en-US" w:eastAsia="zh-CN"/>
        </w:rPr>
        <w:t>3</w:t>
      </w:r>
      <w:r>
        <w:rPr>
          <w:rFonts w:hint="default" w:ascii="宋体" w:hAnsi="宋体" w:eastAsia="宋体"/>
          <w:color w:val="000000"/>
          <w:sz w:val="21"/>
          <w:szCs w:val="21"/>
          <w:lang w:val="en-US" w:eastAsia="zh-CN"/>
        </w:rPr>
        <w:t>，满足《大气污染物综合排放标准》（</w:t>
      </w:r>
      <w:r>
        <w:rPr>
          <w:rFonts w:hint="default" w:ascii="Times New Roman" w:hAnsi="Times New Roman" w:eastAsia="宋体" w:cs="Times New Roman"/>
          <w:color w:val="auto"/>
          <w:spacing w:val="8"/>
          <w:kern w:val="0"/>
          <w:sz w:val="24"/>
          <w:szCs w:val="24"/>
          <w:lang w:val="en-US" w:eastAsia="zh-CN" w:bidi="ar-SA"/>
        </w:rPr>
        <w:t>GB16297-1996）表2无组织排放监控浓度限值：周界外浓度最高点1.0mg/m³和新乡市生态环境局关于进一步规范工业企业颗</w:t>
      </w:r>
      <w:r>
        <w:rPr>
          <w:rFonts w:hint="default" w:ascii="宋体" w:hAnsi="宋体" w:eastAsia="宋体"/>
          <w:color w:val="000000"/>
          <w:sz w:val="21"/>
          <w:szCs w:val="21"/>
          <w:lang w:val="en-US" w:eastAsia="zh-CN"/>
        </w:rPr>
        <w:t>粒物排放限值的通知：无组织颗粒物最高允许排放浓</w:t>
      </w:r>
      <w:r>
        <w:rPr>
          <w:rFonts w:hint="default" w:ascii="Times New Roman" w:hAnsi="Times New Roman" w:eastAsia="宋体" w:cs="Times New Roman"/>
          <w:color w:val="auto"/>
          <w:spacing w:val="8"/>
          <w:kern w:val="0"/>
          <w:sz w:val="24"/>
          <w:szCs w:val="24"/>
          <w:lang w:val="en-US" w:eastAsia="zh-CN" w:bidi="ar-SA"/>
        </w:rPr>
        <w:t>度0.5m</w:t>
      </w:r>
      <w:r>
        <w:rPr>
          <w:rFonts w:hint="default" w:ascii="Times New Roman" w:hAnsi="Times New Roman" w:eastAsia="宋体" w:cs="Times New Roman"/>
          <w:color w:val="auto"/>
          <w:spacing w:val="8"/>
          <w:sz w:val="24"/>
          <w:lang w:val="en-US" w:eastAsia="zh-CN"/>
        </w:rPr>
        <w:t>g/m³的要求。</w:t>
      </w:r>
    </w:p>
    <w:p>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eastAsia" w:cs="Times New Roman"/>
          <w:b w:val="0"/>
          <w:bCs w:val="0"/>
          <w:color w:val="auto"/>
          <w:spacing w:val="8"/>
          <w:sz w:val="24"/>
          <w:szCs w:val="24"/>
          <w:lang w:val="en-US" w:eastAsia="zh-CN"/>
        </w:rPr>
        <w:t>8.3</w:t>
      </w:r>
      <w:r>
        <w:rPr>
          <w:rFonts w:hint="default" w:ascii="Times New Roman" w:hAnsi="Times New Roman" w:eastAsia="宋体" w:cs="Times New Roman"/>
          <w:color w:val="auto"/>
          <w:spacing w:val="8"/>
          <w:sz w:val="24"/>
          <w:lang w:val="en-US" w:eastAsia="zh-CN"/>
        </w:rPr>
        <w:t>噪声</w:t>
      </w:r>
      <w:r>
        <w:rPr>
          <w:rFonts w:hint="eastAsia" w:ascii="Times New Roman" w:hAnsi="Times New Roman" w:eastAsia="宋体"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验收监测期间，项目厂界昼间噪声范围为</w:t>
      </w:r>
      <w:r>
        <w:rPr>
          <w:rFonts w:hint="default" w:ascii="Times New Roman" w:hAnsi="Times New Roman" w:eastAsia="宋体" w:cs="Times New Roman"/>
          <w:color w:val="auto"/>
          <w:spacing w:val="8"/>
          <w:sz w:val="24"/>
          <w:highlight w:val="none"/>
          <w:lang w:val="en-US" w:eastAsia="zh-CN"/>
        </w:rPr>
        <w:t>5</w:t>
      </w:r>
      <w:r>
        <w:rPr>
          <w:rFonts w:hint="eastAsia" w:ascii="Times New Roman" w:hAnsi="Times New Roman" w:eastAsia="宋体" w:cs="Times New Roman"/>
          <w:color w:val="auto"/>
          <w:spacing w:val="8"/>
          <w:sz w:val="24"/>
          <w:highlight w:val="none"/>
          <w:lang w:val="en-US" w:eastAsia="zh-CN"/>
        </w:rPr>
        <w:t>6.2</w:t>
      </w:r>
      <w:r>
        <w:rPr>
          <w:rFonts w:hint="default" w:ascii="Times New Roman" w:hAnsi="Times New Roman" w:eastAsia="宋体" w:cs="Times New Roman"/>
          <w:color w:val="auto"/>
          <w:spacing w:val="8"/>
          <w:sz w:val="24"/>
          <w:highlight w:val="none"/>
          <w:lang w:val="en-US" w:eastAsia="zh-CN"/>
        </w:rPr>
        <w:t>dB（A）-5</w:t>
      </w:r>
      <w:r>
        <w:rPr>
          <w:rFonts w:hint="eastAsia" w:ascii="Times New Roman" w:hAnsi="Times New Roman" w:eastAsia="宋体" w:cs="Times New Roman"/>
          <w:color w:val="auto"/>
          <w:spacing w:val="8"/>
          <w:sz w:val="24"/>
          <w:highlight w:val="none"/>
          <w:lang w:val="en-US" w:eastAsia="zh-CN"/>
        </w:rPr>
        <w:t>7.1</w:t>
      </w:r>
      <w:r>
        <w:rPr>
          <w:rFonts w:hint="default" w:ascii="Times New Roman" w:hAnsi="Times New Roman" w:eastAsia="宋体" w:cs="Times New Roman"/>
          <w:color w:val="auto"/>
          <w:spacing w:val="8"/>
          <w:sz w:val="24"/>
          <w:highlight w:val="none"/>
          <w:lang w:val="en-US" w:eastAsia="zh-CN"/>
        </w:rPr>
        <w:t>dB（A），</w:t>
      </w:r>
      <w:r>
        <w:rPr>
          <w:rFonts w:hint="eastAsia" w:ascii="Times New Roman" w:hAnsi="Times New Roman" w:eastAsia="宋体" w:cs="Times New Roman"/>
          <w:color w:val="auto"/>
          <w:spacing w:val="8"/>
          <w:sz w:val="24"/>
          <w:highlight w:val="none"/>
          <w:lang w:val="en-US" w:eastAsia="zh-CN"/>
        </w:rPr>
        <w:t>夜</w:t>
      </w:r>
      <w:r>
        <w:rPr>
          <w:rFonts w:hint="default" w:ascii="Times New Roman" w:hAnsi="Times New Roman" w:eastAsia="宋体" w:cs="Times New Roman"/>
          <w:color w:val="auto"/>
          <w:spacing w:val="8"/>
          <w:sz w:val="24"/>
          <w:highlight w:val="none"/>
          <w:lang w:val="en-US" w:eastAsia="zh-CN"/>
        </w:rPr>
        <w:t>间噪声范围为</w:t>
      </w:r>
      <w:r>
        <w:rPr>
          <w:rFonts w:hint="eastAsia" w:ascii="Times New Roman" w:hAnsi="Times New Roman" w:eastAsia="宋体" w:cs="Times New Roman"/>
          <w:color w:val="auto"/>
          <w:spacing w:val="8"/>
          <w:sz w:val="24"/>
          <w:highlight w:val="none"/>
          <w:lang w:val="en-US" w:eastAsia="zh-CN"/>
        </w:rPr>
        <w:t>45.6</w:t>
      </w:r>
      <w:r>
        <w:rPr>
          <w:rFonts w:hint="default" w:ascii="Times New Roman" w:hAnsi="Times New Roman" w:eastAsia="宋体" w:cs="Times New Roman"/>
          <w:color w:val="auto"/>
          <w:spacing w:val="8"/>
          <w:sz w:val="24"/>
          <w:highlight w:val="none"/>
          <w:lang w:val="en-US" w:eastAsia="zh-CN"/>
        </w:rPr>
        <w:t>dB（A）-</w:t>
      </w:r>
      <w:r>
        <w:rPr>
          <w:rFonts w:hint="eastAsia" w:ascii="Times New Roman" w:hAnsi="Times New Roman" w:eastAsia="宋体" w:cs="Times New Roman"/>
          <w:color w:val="auto"/>
          <w:spacing w:val="8"/>
          <w:sz w:val="24"/>
          <w:highlight w:val="none"/>
          <w:lang w:val="en-US" w:eastAsia="zh-CN"/>
        </w:rPr>
        <w:t>46.8</w:t>
      </w:r>
      <w:r>
        <w:rPr>
          <w:rFonts w:hint="default" w:ascii="Times New Roman" w:hAnsi="Times New Roman" w:eastAsia="宋体" w:cs="Times New Roman"/>
          <w:color w:val="auto"/>
          <w:spacing w:val="8"/>
          <w:sz w:val="24"/>
          <w:highlight w:val="none"/>
          <w:lang w:val="en-US" w:eastAsia="zh-CN"/>
        </w:rPr>
        <w:t>dB（A）均能够满足《工业企业厂界环境噪声排放标准》（GB12348-2008）2 类</w:t>
      </w:r>
      <w:r>
        <w:rPr>
          <w:rFonts w:hint="eastAsia"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昼间60dB（A）</w:t>
      </w:r>
      <w:r>
        <w:rPr>
          <w:rFonts w:hint="eastAsia" w:ascii="Times New Roman" w:hAnsi="Times New Roman" w:eastAsia="宋体" w:cs="Times New Roman"/>
          <w:color w:val="auto"/>
          <w:spacing w:val="8"/>
          <w:sz w:val="24"/>
          <w:highlight w:val="none"/>
          <w:lang w:val="en-US" w:eastAsia="zh-CN"/>
        </w:rPr>
        <w:t>、夜</w:t>
      </w:r>
      <w:r>
        <w:rPr>
          <w:rFonts w:hint="default" w:ascii="Times New Roman" w:hAnsi="Times New Roman" w:eastAsia="宋体" w:cs="Times New Roman"/>
          <w:color w:val="auto"/>
          <w:spacing w:val="8"/>
          <w:sz w:val="24"/>
          <w:highlight w:val="none"/>
          <w:lang w:val="en-US" w:eastAsia="zh-CN"/>
        </w:rPr>
        <w:t>间</w:t>
      </w:r>
      <w:r>
        <w:rPr>
          <w:rFonts w:hint="eastAsia" w:ascii="Times New Roman" w:hAnsi="Times New Roman" w:eastAsia="宋体" w:cs="Times New Roman"/>
          <w:color w:val="auto"/>
          <w:spacing w:val="8"/>
          <w:sz w:val="24"/>
          <w:highlight w:val="none"/>
          <w:lang w:val="en-US" w:eastAsia="zh-CN"/>
        </w:rPr>
        <w:t>5</w:t>
      </w:r>
      <w:r>
        <w:rPr>
          <w:rFonts w:hint="default" w:ascii="Times New Roman" w:hAnsi="Times New Roman" w:eastAsia="宋体" w:cs="Times New Roman"/>
          <w:color w:val="auto"/>
          <w:spacing w:val="8"/>
          <w:sz w:val="24"/>
          <w:highlight w:val="none"/>
          <w:lang w:val="en-US" w:eastAsia="zh-CN"/>
        </w:rPr>
        <w:t>0dB（A</w:t>
      </w:r>
      <w:r>
        <w:rPr>
          <w:rFonts w:hint="eastAsia" w:ascii="Times New Roman" w:hAnsi="Times New Roman" w:eastAsia="宋体" w:cs="Times New Roman"/>
          <w:color w:val="auto"/>
          <w:spacing w:val="8"/>
          <w:sz w:val="24"/>
          <w:highlight w:val="none"/>
          <w:lang w:val="en-US" w:eastAsia="zh-CN"/>
        </w:rPr>
        <w:t>）的</w:t>
      </w:r>
      <w:r>
        <w:rPr>
          <w:rFonts w:hint="default" w:ascii="Times New Roman" w:hAnsi="Times New Roman" w:eastAsia="宋体" w:cs="Times New Roman"/>
          <w:color w:val="auto"/>
          <w:spacing w:val="8"/>
          <w:sz w:val="24"/>
          <w:highlight w:val="none"/>
          <w:lang w:val="en-US" w:eastAsia="zh-CN"/>
        </w:rPr>
        <w:t>标准要求。</w:t>
      </w:r>
    </w:p>
    <w:p>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eastAsia" w:ascii="宋体" w:hAnsi="宋体" w:eastAsia="宋体"/>
          <w:color w:val="000000"/>
          <w:sz w:val="21"/>
          <w:szCs w:val="21"/>
          <w:lang w:val="en-US" w:eastAsia="zh-CN"/>
        </w:rPr>
      </w:pPr>
      <w:r>
        <w:rPr>
          <w:rFonts w:hint="eastAsia" w:cs="Times New Roman"/>
          <w:b w:val="0"/>
          <w:bCs w:val="0"/>
          <w:color w:val="auto"/>
          <w:spacing w:val="8"/>
          <w:sz w:val="24"/>
          <w:szCs w:val="24"/>
          <w:lang w:val="en-US" w:eastAsia="zh-CN"/>
        </w:rPr>
        <w:t>8.4</w:t>
      </w:r>
      <w:r>
        <w:rPr>
          <w:rFonts w:hint="eastAsia" w:ascii="宋体" w:hAnsi="宋体" w:eastAsia="宋体"/>
          <w:color w:val="000000"/>
          <w:sz w:val="21"/>
          <w:szCs w:val="21"/>
          <w:lang w:val="en-US" w:eastAsia="zh-CN"/>
        </w:rPr>
        <w:t>固废：主要为除尘器收集的粉尘、选粉废渣、车辆冲洗废水处理污泥沉渣、职工生活垃圾，均为一般固废。除尘器收集的粉尘，分类收集后回用于生产或作为产品；选粉废渣于一般固废暂存间暂存，及时外售综合利用；车辆冲洗废水处理污泥沉渣和职工生活垃圾，定期交环卫部门处理。</w:t>
      </w:r>
    </w:p>
    <w:p>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eastAsia" w:cs="Times New Roman"/>
          <w:b w:val="0"/>
          <w:bCs w:val="0"/>
          <w:color w:val="auto"/>
          <w:spacing w:val="8"/>
          <w:sz w:val="24"/>
          <w:szCs w:val="24"/>
          <w:lang w:val="en-US" w:eastAsia="zh-CN"/>
        </w:rPr>
        <w:t>8.5</w:t>
      </w:r>
      <w:r>
        <w:rPr>
          <w:rFonts w:hint="eastAsia" w:ascii="宋体" w:hAnsi="宋体" w:eastAsia="宋体"/>
          <w:color w:val="000000"/>
          <w:sz w:val="21"/>
          <w:szCs w:val="21"/>
          <w:lang w:val="en-US" w:eastAsia="zh-CN"/>
        </w:rPr>
        <w:t>除尘器</w:t>
      </w:r>
      <w:r>
        <w:rPr>
          <w:rFonts w:hint="default" w:ascii="宋体" w:hAnsi="宋体" w:eastAsia="宋体"/>
          <w:color w:val="000000"/>
          <w:sz w:val="21"/>
          <w:szCs w:val="21"/>
          <w:lang w:val="en-US" w:eastAsia="zh-CN"/>
        </w:rPr>
        <w:t>去除效率监测结果</w:t>
      </w:r>
      <w:r>
        <w:rPr>
          <w:rFonts w:hint="eastAsia" w:ascii="宋体" w:hAnsi="宋体" w:eastAsia="宋体"/>
          <w:color w:val="000000"/>
          <w:sz w:val="21"/>
          <w:szCs w:val="21"/>
          <w:lang w:val="en-US" w:eastAsia="zh-CN"/>
        </w:rPr>
        <w:t>：</w:t>
      </w:r>
      <w:r>
        <w:rPr>
          <w:rFonts w:hint="default" w:ascii="宋体" w:hAnsi="宋体" w:eastAsia="宋体"/>
          <w:color w:val="000000"/>
          <w:sz w:val="21"/>
          <w:szCs w:val="21"/>
          <w:lang w:val="en-US" w:eastAsia="zh-CN"/>
        </w:rPr>
        <w:t>由监测结果可知，项目</w:t>
      </w:r>
      <w:r>
        <w:rPr>
          <w:rFonts w:hint="eastAsia" w:ascii="宋体" w:hAnsi="宋体"/>
          <w:color w:val="000000"/>
          <w:sz w:val="21"/>
          <w:szCs w:val="21"/>
          <w:lang w:val="en-US" w:eastAsia="zh-CN"/>
        </w:rPr>
        <w:t>石粉和研磨</w:t>
      </w:r>
      <w:r>
        <w:rPr>
          <w:rFonts w:hint="default" w:ascii="宋体" w:hAnsi="宋体" w:eastAsia="宋体"/>
          <w:color w:val="000000"/>
          <w:sz w:val="21"/>
          <w:szCs w:val="21"/>
          <w:lang w:val="en-US" w:eastAsia="zh-CN"/>
        </w:rPr>
        <w:t>废气颗粒物经</w:t>
      </w:r>
      <w:r>
        <w:rPr>
          <w:rFonts w:hint="eastAsia" w:ascii="宋体" w:hAnsi="宋体" w:eastAsia="宋体"/>
          <w:color w:val="000000"/>
          <w:sz w:val="21"/>
          <w:szCs w:val="21"/>
          <w:lang w:val="en-US" w:eastAsia="zh-CN"/>
        </w:rPr>
        <w:t>覆膜</w:t>
      </w:r>
      <w:r>
        <w:rPr>
          <w:rFonts w:hint="default" w:ascii="宋体" w:hAnsi="宋体" w:eastAsia="宋体"/>
          <w:color w:val="000000"/>
          <w:sz w:val="21"/>
          <w:szCs w:val="21"/>
          <w:lang w:val="en-US" w:eastAsia="zh-CN"/>
        </w:rPr>
        <w:t>袋式除尘器装置处理后，去除效率</w:t>
      </w:r>
      <w:r>
        <w:rPr>
          <w:rFonts w:hint="default" w:ascii="宋体" w:hAnsi="宋体" w:eastAsia="宋体"/>
          <w:color w:val="000000" w:themeColor="text1"/>
          <w:sz w:val="21"/>
          <w:szCs w:val="21"/>
          <w:lang w:val="en-US" w:eastAsia="zh-CN"/>
        </w:rPr>
        <w:t>为9</w:t>
      </w:r>
      <w:r>
        <w:rPr>
          <w:rFonts w:hint="eastAsia" w:ascii="宋体" w:hAnsi="宋体"/>
          <w:color w:val="000000" w:themeColor="text1"/>
          <w:sz w:val="21"/>
          <w:szCs w:val="21"/>
          <w:lang w:val="en-US" w:eastAsia="zh-CN"/>
        </w:rPr>
        <w:t>8</w:t>
      </w:r>
      <w:r>
        <w:rPr>
          <w:rFonts w:hint="default" w:ascii="宋体" w:hAnsi="宋体" w:eastAsia="宋体"/>
          <w:color w:val="000000" w:themeColor="text1"/>
          <w:sz w:val="21"/>
          <w:szCs w:val="21"/>
          <w:lang w:val="en-US" w:eastAsia="zh-CN"/>
        </w:rPr>
        <w:t>%</w:t>
      </w:r>
      <w:r>
        <w:rPr>
          <w:rFonts w:hint="default" w:ascii="宋体" w:hAnsi="宋体" w:eastAsia="宋体"/>
          <w:color w:val="000000"/>
          <w:sz w:val="21"/>
          <w:szCs w:val="21"/>
          <w:lang w:val="en-US" w:eastAsia="zh-CN"/>
        </w:rPr>
        <w:t>能够达到环评批复及有关标准的要求。</w:t>
      </w:r>
    </w:p>
    <w:p>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420"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eastAsia" w:ascii="宋体" w:hAnsi="宋体" w:eastAsia="宋体"/>
          <w:color w:val="000000"/>
          <w:sz w:val="21"/>
          <w:szCs w:val="21"/>
          <w:lang w:val="en-US" w:eastAsia="zh-CN"/>
        </w:rPr>
        <w:t>本项目一期工程各项污染物均按环评批复要求进行了落实，对环境影响较小，符合验收条件。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color w:val="auto"/>
          <w:sz w:val="24"/>
        </w:rPr>
      </w:pPr>
      <w:r>
        <w:rPr>
          <w:rFonts w:hint="default" w:ascii="Times New Roman" w:hAnsi="Times New Roman" w:eastAsia="宋体" w:cs="Times New Roman"/>
          <w:b w:val="0"/>
          <w:bCs w:val="0"/>
          <w:sz w:val="24"/>
          <w:szCs w:val="24"/>
          <w:lang w:eastAsia="zh-CN"/>
        </w:rPr>
        <w:t>五、</w:t>
      </w:r>
      <w:r>
        <w:rPr>
          <w:rFonts w:hint="default" w:ascii="Times New Roman" w:hAnsi="Times New Roman" w:eastAsia="宋体" w:cs="Times New Roman"/>
          <w:color w:val="auto"/>
          <w:sz w:val="24"/>
        </w:rPr>
        <w:t>工程建设对环境的影响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工程建成后，污染治理设施完善，各项污染物均能实现达标排放或做到有效处理、处置</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rPr>
        <w:t>工程建设对环境影响很小。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lang w:eastAsia="zh-CN"/>
        </w:rPr>
        <w:t>六、</w:t>
      </w:r>
      <w:r>
        <w:rPr>
          <w:rFonts w:hint="default" w:ascii="Times New Roman" w:hAnsi="Times New Roman" w:eastAsia="宋体" w:cs="Times New Roman"/>
          <w:b w:val="0"/>
          <w:bCs w:val="0"/>
          <w:sz w:val="24"/>
          <w:szCs w:val="24"/>
        </w:rPr>
        <w:t>验收结论</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 xml:space="preserve">    </w:t>
      </w:r>
      <w:r>
        <w:rPr>
          <w:rFonts w:hint="eastAsia" w:ascii="Times New Roman" w:hAnsi="Times New Roman" w:eastAsia="宋体" w:cs="Times New Roman"/>
          <w:b w:val="0"/>
          <w:bCs w:val="0"/>
          <w:color w:val="auto"/>
          <w:sz w:val="24"/>
          <w:szCs w:val="24"/>
          <w:highlight w:val="none"/>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b w:val="0"/>
          <w:bCs w:val="0"/>
          <w:sz w:val="24"/>
          <w:szCs w:val="24"/>
          <w:lang w:val="en-US" w:eastAsia="zh-CN"/>
        </w:rPr>
        <w:t>有限公司</w:t>
      </w:r>
      <w:r>
        <w:rPr>
          <w:rFonts w:hint="default" w:ascii="Times New Roman" w:hAnsi="Times New Roman" w:eastAsia="宋体" w:cs="Times New Roman"/>
          <w:color w:val="auto"/>
          <w:spacing w:val="8"/>
          <w:kern w:val="0"/>
          <w:sz w:val="24"/>
          <w:szCs w:val="24"/>
          <w:highlight w:val="none"/>
          <w:lang w:val="en-US" w:eastAsia="zh-CN" w:bidi="ar-SA"/>
        </w:rPr>
        <w:t>年产</w:t>
      </w:r>
      <w:r>
        <w:rPr>
          <w:rFonts w:hint="eastAsia" w:ascii="Times New Roman" w:hAnsi="Times New Roman" w:eastAsia="宋体" w:cs="Times New Roman"/>
          <w:b w:val="0"/>
          <w:bCs w:val="0"/>
          <w:color w:val="auto"/>
          <w:sz w:val="24"/>
          <w:szCs w:val="24"/>
          <w:lang w:val="en-US" w:eastAsia="zh-CN"/>
        </w:rPr>
        <w:t>20万吨新型环保材料</w:t>
      </w:r>
      <w:r>
        <w:rPr>
          <w:rFonts w:hint="default" w:ascii="Times New Roman" w:hAnsi="Times New Roman" w:eastAsia="宋体" w:cs="Times New Roman"/>
          <w:b w:val="0"/>
          <w:bCs w:val="0"/>
          <w:color w:val="auto"/>
          <w:sz w:val="24"/>
          <w:szCs w:val="24"/>
          <w:lang w:val="en-US" w:eastAsia="zh-CN"/>
        </w:rPr>
        <w:t>项目</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sz w:val="24"/>
          <w:szCs w:val="24"/>
        </w:rPr>
        <w:t>认真落实了环评及批复提出的各项污染防治措施，环保制度健全，环保设施运行正常，各项污染物排放</w:t>
      </w:r>
      <w:bookmarkStart w:id="4" w:name="_GoBack"/>
      <w:bookmarkEnd w:id="4"/>
      <w:r>
        <w:rPr>
          <w:rFonts w:hint="default" w:ascii="Times New Roman" w:hAnsi="Times New Roman" w:eastAsia="宋体" w:cs="Times New Roman"/>
          <w:b w:val="0"/>
          <w:bCs w:val="0"/>
          <w:sz w:val="24"/>
          <w:szCs w:val="24"/>
        </w:rPr>
        <w:t>达到了国家</w:t>
      </w:r>
      <w:r>
        <w:rPr>
          <w:rFonts w:hint="default" w:ascii="Times New Roman" w:hAnsi="Times New Roman" w:eastAsia="宋体" w:cs="Times New Roman"/>
          <w:b w:val="0"/>
          <w:bCs w:val="0"/>
          <w:sz w:val="24"/>
          <w:szCs w:val="24"/>
          <w:lang w:eastAsia="zh-CN"/>
        </w:rPr>
        <w:t>排放</w:t>
      </w:r>
      <w:r>
        <w:rPr>
          <w:rFonts w:hint="default" w:ascii="Times New Roman" w:hAnsi="Times New Roman" w:eastAsia="宋体" w:cs="Times New Roman"/>
          <w:b w:val="0"/>
          <w:bCs w:val="0"/>
          <w:sz w:val="24"/>
          <w:szCs w:val="24"/>
        </w:rPr>
        <w:t>标准的相关要求，同意该项目</w:t>
      </w:r>
      <w:r>
        <w:rPr>
          <w:rFonts w:hint="eastAsia" w:ascii="Times New Roman" w:hAnsi="Times New Roman" w:eastAsia="宋体" w:cs="Times New Roman"/>
          <w:b w:val="0"/>
          <w:bCs w:val="0"/>
          <w:sz w:val="24"/>
          <w:szCs w:val="24"/>
          <w:lang w:eastAsia="zh-CN"/>
        </w:rPr>
        <w:t>一期工程</w:t>
      </w:r>
      <w:r>
        <w:rPr>
          <w:rFonts w:hint="default" w:ascii="Times New Roman" w:hAnsi="Times New Roman" w:eastAsia="宋体" w:cs="Times New Roman"/>
          <w:b w:val="0"/>
          <w:bCs w:val="0"/>
          <w:sz w:val="24"/>
          <w:szCs w:val="24"/>
        </w:rPr>
        <w:t>通过环保验收。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lang w:eastAsia="zh-CN"/>
        </w:rPr>
        <w:t>七、</w:t>
      </w:r>
      <w:r>
        <w:rPr>
          <w:rFonts w:hint="default" w:ascii="Times New Roman" w:hAnsi="Times New Roman" w:eastAsia="宋体" w:cs="Times New Roman"/>
          <w:b w:val="0"/>
          <w:bCs w:val="0"/>
          <w:sz w:val="24"/>
          <w:szCs w:val="24"/>
        </w:rPr>
        <w:t>后续要求：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1、完善生产设施，提高设备清洁生产水平。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w:t>
      </w:r>
      <w:r>
        <w:rPr>
          <w:rFonts w:hint="default" w:ascii="Times New Roman" w:hAnsi="Times New Roman" w:eastAsia="宋体" w:cs="Times New Roman"/>
          <w:b w:val="0"/>
          <w:bCs w:val="0"/>
          <w:sz w:val="24"/>
          <w:szCs w:val="24"/>
        </w:rPr>
        <w:t>、加强</w:t>
      </w:r>
      <w:r>
        <w:rPr>
          <w:rFonts w:hint="default" w:ascii="Times New Roman" w:hAnsi="Times New Roman" w:eastAsia="宋体" w:cs="Times New Roman"/>
          <w:b w:val="0"/>
          <w:bCs w:val="0"/>
          <w:sz w:val="24"/>
          <w:szCs w:val="24"/>
          <w:lang w:eastAsia="zh-CN"/>
        </w:rPr>
        <w:t>厂区保湿和清扫及</w:t>
      </w:r>
      <w:r>
        <w:rPr>
          <w:rFonts w:hint="default" w:ascii="Times New Roman" w:hAnsi="Times New Roman" w:eastAsia="宋体" w:cs="Times New Roman"/>
          <w:b w:val="0"/>
          <w:bCs w:val="0"/>
          <w:sz w:val="24"/>
          <w:szCs w:val="24"/>
        </w:rPr>
        <w:t>对环保设施的日常维护和管理，确保污染物长期稳定达标排放。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八、验收人员信息（见附表）</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ascii="Times New Roman" w:hAnsi="Times New Roman" w:eastAsia="宋体" w:cs="Times New Roman"/>
          <w:b w:val="0"/>
          <w:bCs w:val="0"/>
          <w:color w:val="auto"/>
          <w:sz w:val="24"/>
          <w:szCs w:val="24"/>
        </w:rPr>
      </w:pPr>
      <w:r>
        <w:rPr>
          <w:rFonts w:hint="eastAsia" w:ascii="Times New Roman" w:hAnsi="Times New Roman" w:eastAsia="宋体" w:cs="Times New Roman"/>
          <w:b w:val="0"/>
          <w:bCs w:val="0"/>
          <w:color w:val="auto"/>
          <w:sz w:val="24"/>
          <w:szCs w:val="24"/>
          <w:highlight w:val="none"/>
          <w:lang w:val="en-US" w:eastAsia="zh-CN"/>
        </w:rPr>
        <w:t>河南世纪兴新</w:t>
      </w:r>
      <w:r>
        <w:rPr>
          <w:rFonts w:hint="eastAsia" w:ascii="Times New Roman" w:hAnsi="Times New Roman" w:eastAsia="宋体" w:cs="Times New Roman"/>
          <w:color w:val="auto"/>
          <w:spacing w:val="8"/>
          <w:kern w:val="0"/>
          <w:sz w:val="24"/>
          <w:szCs w:val="24"/>
          <w:highlight w:val="none"/>
          <w:lang w:val="en-US" w:eastAsia="zh-CN" w:bidi="ar-SA"/>
        </w:rPr>
        <w:t>材料</w:t>
      </w:r>
      <w:r>
        <w:rPr>
          <w:rFonts w:hint="default" w:ascii="Times New Roman" w:hAnsi="Times New Roman" w:eastAsia="宋体" w:cs="Times New Roman"/>
          <w:b w:val="0"/>
          <w:bCs w:val="0"/>
          <w:sz w:val="24"/>
          <w:szCs w:val="24"/>
          <w:lang w:val="en-US" w:eastAsia="zh-CN"/>
        </w:rPr>
        <w:t>科技有限公司</w:t>
      </w:r>
      <w:r>
        <w:rPr>
          <w:rFonts w:hint="default" w:ascii="Times New Roman" w:hAnsi="Times New Roman" w:eastAsia="宋体" w:cs="Times New Roman"/>
          <w:b w:val="0"/>
          <w:bCs w:val="0"/>
          <w:color w:val="auto"/>
          <w:sz w:val="24"/>
          <w:szCs w:val="24"/>
        </w:rPr>
        <w:t xml:space="preserve"> </w:t>
      </w:r>
    </w:p>
    <w:p>
      <w:pPr>
        <w:keepNext w:val="0"/>
        <w:keepLines w:val="0"/>
        <w:pageBreakBefore w:val="0"/>
        <w:widowControl w:val="0"/>
        <w:tabs>
          <w:tab w:val="left" w:pos="6328"/>
        </w:tabs>
        <w:kinsoku/>
        <w:wordWrap/>
        <w:overflowPunct/>
        <w:topLinePunct w:val="0"/>
        <w:autoSpaceDE/>
        <w:autoSpaceDN/>
        <w:bidi w:val="0"/>
        <w:adjustRightInd/>
        <w:snapToGrid/>
        <w:spacing w:line="360" w:lineRule="auto"/>
        <w:ind w:firstLine="2880" w:firstLineChars="1200"/>
        <w:jc w:val="center"/>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FF0000"/>
          <w:sz w:val="24"/>
          <w:szCs w:val="24"/>
          <w:lang w:val="en-US" w:eastAsia="zh-CN"/>
        </w:rPr>
        <w:t xml:space="preserve">        </w:t>
      </w:r>
      <w:r>
        <w:rPr>
          <w:rFonts w:hint="default" w:ascii="Times New Roman" w:hAnsi="Times New Roman" w:eastAsia="宋体" w:cs="Times New Roman"/>
          <w:b w:val="0"/>
          <w:bCs w:val="0"/>
          <w:color w:val="FF0000"/>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20</w:t>
      </w:r>
      <w:r>
        <w:rPr>
          <w:rFonts w:hint="default" w:ascii="Times New Roman" w:hAnsi="Times New Roman" w:eastAsia="宋体" w:cs="Times New Roman"/>
          <w:b w:val="0"/>
          <w:bCs w:val="0"/>
          <w:color w:val="auto"/>
          <w:sz w:val="24"/>
          <w:szCs w:val="24"/>
          <w:highlight w:val="none"/>
          <w:lang w:val="en-US" w:eastAsia="zh-CN"/>
        </w:rPr>
        <w:t>24</w:t>
      </w:r>
      <w:r>
        <w:rPr>
          <w:rFonts w:hint="default" w:ascii="Times New Roman" w:hAnsi="Times New Roman" w:eastAsia="宋体" w:cs="Times New Roman"/>
          <w:b w:val="0"/>
          <w:bCs w:val="0"/>
          <w:color w:val="auto"/>
          <w:sz w:val="24"/>
          <w:szCs w:val="24"/>
          <w:highlight w:val="none"/>
        </w:rPr>
        <w:t>年</w:t>
      </w:r>
      <w:r>
        <w:rPr>
          <w:rFonts w:hint="eastAsia" w:ascii="Times New Roman" w:hAnsi="Times New Roman" w:eastAsia="宋体" w:cs="Times New Roman"/>
          <w:b w:val="0"/>
          <w:bCs w:val="0"/>
          <w:color w:val="auto"/>
          <w:sz w:val="24"/>
          <w:szCs w:val="24"/>
          <w:highlight w:val="none"/>
          <w:lang w:val="en-US" w:eastAsia="zh-CN"/>
        </w:rPr>
        <w:t>11</w:t>
      </w:r>
      <w:r>
        <w:rPr>
          <w:rFonts w:hint="default" w:ascii="Times New Roman" w:hAnsi="Times New Roman" w:eastAsia="宋体" w:cs="Times New Roman"/>
          <w:b w:val="0"/>
          <w:bCs w:val="0"/>
          <w:color w:val="auto"/>
          <w:sz w:val="24"/>
          <w:szCs w:val="24"/>
          <w:highlight w:val="none"/>
          <w:lang w:val="en-US" w:eastAsia="zh-CN"/>
        </w:rPr>
        <w:t>月</w:t>
      </w: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43"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A0000287" w:usb1="28CF3C52" w:usb2="00000016" w:usb3="00000000" w:csb0="0004001F" w:csb1="00000000"/>
  </w:font>
  <w:font w:name="Arial">
    <w:panose1 w:val="020B0604020202020204"/>
    <w:charset w:val="00"/>
    <w:family w:val="auto"/>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A00002BF" w:usb1="28CF0010"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 w:name="新宋体">
    <w:panose1 w:val="02010609030101010101"/>
    <w:charset w:val="86"/>
    <w:family w:val="auto"/>
    <w:pitch w:val="default"/>
    <w:sig w:usb0="00000003" w:usb1="288F0000" w:usb2="00000006" w:usb3="00000000" w:csb0="00040001" w:csb1="00000000"/>
  </w:font>
  <w:font w:name="Symbol">
    <w:panose1 w:val="05050102010706020507"/>
    <w:charset w:val="00"/>
    <w:family w:val="auto"/>
    <w:pitch w:val="default"/>
    <w:sig w:usb0="00000000" w:usb1="00000000" w:usb2="00000000" w:usb3="00000000" w:csb0="80000000" w:csb1="00000000"/>
  </w:font>
  <w:font w:name="Sylfaen">
    <w:panose1 w:val="010A0502050306030303"/>
    <w:charset w:val="00"/>
    <w:family w:val="auto"/>
    <w:pitch w:val="default"/>
    <w:sig w:usb0="040006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D60D35"/>
    <w:multiLevelType w:val="singleLevel"/>
    <w:tmpl w:val="AAD60D35"/>
    <w:lvl w:ilvl="0" w:tentative="0">
      <w:start w:val="2"/>
      <w:numFmt w:val="chineseCounting"/>
      <w:suff w:val="nothing"/>
      <w:lvlText w:val="（%1）"/>
      <w:lvlJc w:val="left"/>
      <w:rPr>
        <w:rFonts w:hint="eastAsia"/>
      </w:rPr>
    </w:lvl>
  </w:abstractNum>
  <w:abstractNum w:abstractNumId="1">
    <w:nsid w:val="49F9A910"/>
    <w:multiLevelType w:val="singleLevel"/>
    <w:tmpl w:val="49F9A910"/>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2NjZGIyYjE5ZWVlMWZmMjU5Y2QwYjgxY2YzMWZiOTIifQ=="/>
  </w:docVars>
  <w:rsids>
    <w:rsidRoot w:val="00946258"/>
    <w:rsid w:val="001026F4"/>
    <w:rsid w:val="00177AD6"/>
    <w:rsid w:val="002D59C5"/>
    <w:rsid w:val="003956AE"/>
    <w:rsid w:val="003D7B14"/>
    <w:rsid w:val="00405E27"/>
    <w:rsid w:val="00412540"/>
    <w:rsid w:val="0041797C"/>
    <w:rsid w:val="00494E9C"/>
    <w:rsid w:val="005F32F1"/>
    <w:rsid w:val="006600B3"/>
    <w:rsid w:val="00714B1F"/>
    <w:rsid w:val="00832DB4"/>
    <w:rsid w:val="008A4889"/>
    <w:rsid w:val="00946258"/>
    <w:rsid w:val="00986177"/>
    <w:rsid w:val="00991016"/>
    <w:rsid w:val="00A94D5E"/>
    <w:rsid w:val="00C40DF4"/>
    <w:rsid w:val="00CA0AD9"/>
    <w:rsid w:val="00CF0BB1"/>
    <w:rsid w:val="00D67CD5"/>
    <w:rsid w:val="00ED2081"/>
    <w:rsid w:val="00EF0A60"/>
    <w:rsid w:val="00F776E4"/>
    <w:rsid w:val="00FF5609"/>
    <w:rsid w:val="01161DDC"/>
    <w:rsid w:val="01270EAB"/>
    <w:rsid w:val="01502E22"/>
    <w:rsid w:val="01666402"/>
    <w:rsid w:val="016F4006"/>
    <w:rsid w:val="017A0900"/>
    <w:rsid w:val="018C2180"/>
    <w:rsid w:val="01932274"/>
    <w:rsid w:val="01A00A3D"/>
    <w:rsid w:val="01AA1F2C"/>
    <w:rsid w:val="01BE749D"/>
    <w:rsid w:val="01CA1B3E"/>
    <w:rsid w:val="01D0670B"/>
    <w:rsid w:val="01D82DA4"/>
    <w:rsid w:val="01EC1BD1"/>
    <w:rsid w:val="020B4656"/>
    <w:rsid w:val="0215357B"/>
    <w:rsid w:val="024C2F4A"/>
    <w:rsid w:val="025122F8"/>
    <w:rsid w:val="02765B4C"/>
    <w:rsid w:val="02B671F1"/>
    <w:rsid w:val="02B96C6F"/>
    <w:rsid w:val="02C115FF"/>
    <w:rsid w:val="02CE2E5D"/>
    <w:rsid w:val="02FD5DCD"/>
    <w:rsid w:val="02FE315F"/>
    <w:rsid w:val="032F4F5E"/>
    <w:rsid w:val="03307B42"/>
    <w:rsid w:val="033A437F"/>
    <w:rsid w:val="034210A6"/>
    <w:rsid w:val="037038F4"/>
    <w:rsid w:val="037872AB"/>
    <w:rsid w:val="037E1529"/>
    <w:rsid w:val="03B54497"/>
    <w:rsid w:val="03ED26AC"/>
    <w:rsid w:val="03FA55AF"/>
    <w:rsid w:val="04030810"/>
    <w:rsid w:val="04030ECB"/>
    <w:rsid w:val="04115E20"/>
    <w:rsid w:val="04242E2D"/>
    <w:rsid w:val="0438711D"/>
    <w:rsid w:val="04540251"/>
    <w:rsid w:val="04650E06"/>
    <w:rsid w:val="046E099F"/>
    <w:rsid w:val="04832BDC"/>
    <w:rsid w:val="04AE544C"/>
    <w:rsid w:val="04B6779B"/>
    <w:rsid w:val="04B706CE"/>
    <w:rsid w:val="04C14D95"/>
    <w:rsid w:val="04C27876"/>
    <w:rsid w:val="04C33FF2"/>
    <w:rsid w:val="04F6709E"/>
    <w:rsid w:val="05047824"/>
    <w:rsid w:val="051801FB"/>
    <w:rsid w:val="0530456A"/>
    <w:rsid w:val="05533ADA"/>
    <w:rsid w:val="05940B2B"/>
    <w:rsid w:val="05A0766C"/>
    <w:rsid w:val="05C213AC"/>
    <w:rsid w:val="05CE39C9"/>
    <w:rsid w:val="05D23F87"/>
    <w:rsid w:val="05E233ED"/>
    <w:rsid w:val="05E701FF"/>
    <w:rsid w:val="05F74F58"/>
    <w:rsid w:val="05FA5A7C"/>
    <w:rsid w:val="06037252"/>
    <w:rsid w:val="0612756C"/>
    <w:rsid w:val="062B46ED"/>
    <w:rsid w:val="063257DB"/>
    <w:rsid w:val="063514A4"/>
    <w:rsid w:val="06511483"/>
    <w:rsid w:val="06513BBD"/>
    <w:rsid w:val="0675489B"/>
    <w:rsid w:val="06811781"/>
    <w:rsid w:val="06845BB1"/>
    <w:rsid w:val="069742E6"/>
    <w:rsid w:val="06997459"/>
    <w:rsid w:val="06B56249"/>
    <w:rsid w:val="06B73AD2"/>
    <w:rsid w:val="06BE450F"/>
    <w:rsid w:val="06CA0B74"/>
    <w:rsid w:val="0702727F"/>
    <w:rsid w:val="071576F7"/>
    <w:rsid w:val="072E2252"/>
    <w:rsid w:val="074F5AFB"/>
    <w:rsid w:val="075F4814"/>
    <w:rsid w:val="076E057C"/>
    <w:rsid w:val="077248B1"/>
    <w:rsid w:val="07856ED3"/>
    <w:rsid w:val="079F33DF"/>
    <w:rsid w:val="07A349DA"/>
    <w:rsid w:val="07F25310"/>
    <w:rsid w:val="083018E0"/>
    <w:rsid w:val="08475833"/>
    <w:rsid w:val="08630D4D"/>
    <w:rsid w:val="086C7230"/>
    <w:rsid w:val="08786CDB"/>
    <w:rsid w:val="088561E3"/>
    <w:rsid w:val="08B142D8"/>
    <w:rsid w:val="08BE7F3E"/>
    <w:rsid w:val="08D71A09"/>
    <w:rsid w:val="08ED3CD1"/>
    <w:rsid w:val="091C00B5"/>
    <w:rsid w:val="09241878"/>
    <w:rsid w:val="093526D4"/>
    <w:rsid w:val="094B1FAB"/>
    <w:rsid w:val="094D6B79"/>
    <w:rsid w:val="094F1A2B"/>
    <w:rsid w:val="09504D23"/>
    <w:rsid w:val="0953218F"/>
    <w:rsid w:val="096512D8"/>
    <w:rsid w:val="096B3CBE"/>
    <w:rsid w:val="09823D4E"/>
    <w:rsid w:val="0984311F"/>
    <w:rsid w:val="09C242BA"/>
    <w:rsid w:val="09CF6BB0"/>
    <w:rsid w:val="0A0273D3"/>
    <w:rsid w:val="0A0860FE"/>
    <w:rsid w:val="0A1F3198"/>
    <w:rsid w:val="0A307330"/>
    <w:rsid w:val="0A321DA0"/>
    <w:rsid w:val="0A3261D7"/>
    <w:rsid w:val="0A3C568B"/>
    <w:rsid w:val="0A3E0620"/>
    <w:rsid w:val="0A4732A3"/>
    <w:rsid w:val="0A7E773F"/>
    <w:rsid w:val="0ADD738A"/>
    <w:rsid w:val="0B3F592A"/>
    <w:rsid w:val="0B4279ED"/>
    <w:rsid w:val="0B586C75"/>
    <w:rsid w:val="0B7C4307"/>
    <w:rsid w:val="0B8F3654"/>
    <w:rsid w:val="0B904EEA"/>
    <w:rsid w:val="0BAF28A2"/>
    <w:rsid w:val="0BB1468E"/>
    <w:rsid w:val="0BD930A4"/>
    <w:rsid w:val="0BDB3F45"/>
    <w:rsid w:val="0BED5436"/>
    <w:rsid w:val="0BF1322A"/>
    <w:rsid w:val="0BF16EDD"/>
    <w:rsid w:val="0BF17E78"/>
    <w:rsid w:val="0BFB1E77"/>
    <w:rsid w:val="0BFC5B3A"/>
    <w:rsid w:val="0C006277"/>
    <w:rsid w:val="0C096382"/>
    <w:rsid w:val="0C137862"/>
    <w:rsid w:val="0C145DA9"/>
    <w:rsid w:val="0C4F7110"/>
    <w:rsid w:val="0C642F2E"/>
    <w:rsid w:val="0C6B4FD4"/>
    <w:rsid w:val="0C7939CD"/>
    <w:rsid w:val="0C9E3400"/>
    <w:rsid w:val="0CB009A3"/>
    <w:rsid w:val="0CB37638"/>
    <w:rsid w:val="0CB41E9C"/>
    <w:rsid w:val="0CCD68C5"/>
    <w:rsid w:val="0CD47FF2"/>
    <w:rsid w:val="0CE55287"/>
    <w:rsid w:val="0CEB704D"/>
    <w:rsid w:val="0CF36E08"/>
    <w:rsid w:val="0CFE1A23"/>
    <w:rsid w:val="0D0714A9"/>
    <w:rsid w:val="0D075F49"/>
    <w:rsid w:val="0D136820"/>
    <w:rsid w:val="0D1935B3"/>
    <w:rsid w:val="0D252FE4"/>
    <w:rsid w:val="0D2534A1"/>
    <w:rsid w:val="0D25513E"/>
    <w:rsid w:val="0D2E7036"/>
    <w:rsid w:val="0D357593"/>
    <w:rsid w:val="0D4060DB"/>
    <w:rsid w:val="0D551EDB"/>
    <w:rsid w:val="0D731C62"/>
    <w:rsid w:val="0D89046C"/>
    <w:rsid w:val="0D98188E"/>
    <w:rsid w:val="0DA16340"/>
    <w:rsid w:val="0DA64012"/>
    <w:rsid w:val="0DB2033A"/>
    <w:rsid w:val="0DCE327B"/>
    <w:rsid w:val="0DD01EAE"/>
    <w:rsid w:val="0DD72F82"/>
    <w:rsid w:val="0DE4570B"/>
    <w:rsid w:val="0DFC1638"/>
    <w:rsid w:val="0E2F0DE5"/>
    <w:rsid w:val="0E313833"/>
    <w:rsid w:val="0E644619"/>
    <w:rsid w:val="0E6E6D62"/>
    <w:rsid w:val="0E7832E6"/>
    <w:rsid w:val="0E80375B"/>
    <w:rsid w:val="0EB166B0"/>
    <w:rsid w:val="0EC06B02"/>
    <w:rsid w:val="0EFB297E"/>
    <w:rsid w:val="0F1E6CFC"/>
    <w:rsid w:val="0F2815D0"/>
    <w:rsid w:val="0F3302C9"/>
    <w:rsid w:val="0F3C3C7D"/>
    <w:rsid w:val="0F420690"/>
    <w:rsid w:val="0F45712B"/>
    <w:rsid w:val="0F513A12"/>
    <w:rsid w:val="0F6700C4"/>
    <w:rsid w:val="0F6A285F"/>
    <w:rsid w:val="0F6E5FE0"/>
    <w:rsid w:val="0F893EBB"/>
    <w:rsid w:val="0F934B89"/>
    <w:rsid w:val="0FD0293E"/>
    <w:rsid w:val="0FE400C3"/>
    <w:rsid w:val="10057D32"/>
    <w:rsid w:val="10295B24"/>
    <w:rsid w:val="102A6B4B"/>
    <w:rsid w:val="102D7D62"/>
    <w:rsid w:val="102E1939"/>
    <w:rsid w:val="10452D60"/>
    <w:rsid w:val="106259B9"/>
    <w:rsid w:val="10735A1B"/>
    <w:rsid w:val="107A7FF6"/>
    <w:rsid w:val="107C1EFD"/>
    <w:rsid w:val="10A477ED"/>
    <w:rsid w:val="10B80FDB"/>
    <w:rsid w:val="10E96C36"/>
    <w:rsid w:val="10FA4D01"/>
    <w:rsid w:val="1105522D"/>
    <w:rsid w:val="113B5ECF"/>
    <w:rsid w:val="113E141D"/>
    <w:rsid w:val="11515DA4"/>
    <w:rsid w:val="11584A5D"/>
    <w:rsid w:val="115F3FB1"/>
    <w:rsid w:val="11781F21"/>
    <w:rsid w:val="118479A0"/>
    <w:rsid w:val="118E6B3A"/>
    <w:rsid w:val="118F6FAB"/>
    <w:rsid w:val="11B80046"/>
    <w:rsid w:val="11BB0691"/>
    <w:rsid w:val="11C12E3E"/>
    <w:rsid w:val="11D82AFC"/>
    <w:rsid w:val="11E03052"/>
    <w:rsid w:val="1202261E"/>
    <w:rsid w:val="12027E85"/>
    <w:rsid w:val="12097A2D"/>
    <w:rsid w:val="120F1533"/>
    <w:rsid w:val="120F7748"/>
    <w:rsid w:val="123A587E"/>
    <w:rsid w:val="124E26E8"/>
    <w:rsid w:val="128E6620"/>
    <w:rsid w:val="12981AA5"/>
    <w:rsid w:val="129850D9"/>
    <w:rsid w:val="12A05FE4"/>
    <w:rsid w:val="12AA1E4D"/>
    <w:rsid w:val="12ED19DE"/>
    <w:rsid w:val="12EE0B8A"/>
    <w:rsid w:val="12EF04D9"/>
    <w:rsid w:val="133C253E"/>
    <w:rsid w:val="1340068F"/>
    <w:rsid w:val="135C36CE"/>
    <w:rsid w:val="13660B1D"/>
    <w:rsid w:val="13670D34"/>
    <w:rsid w:val="138E5519"/>
    <w:rsid w:val="13C42ED3"/>
    <w:rsid w:val="13E1624C"/>
    <w:rsid w:val="13E83508"/>
    <w:rsid w:val="13FA068C"/>
    <w:rsid w:val="1413361D"/>
    <w:rsid w:val="14315AA4"/>
    <w:rsid w:val="144F4F77"/>
    <w:rsid w:val="145753AF"/>
    <w:rsid w:val="14726101"/>
    <w:rsid w:val="148460A0"/>
    <w:rsid w:val="14902892"/>
    <w:rsid w:val="149028D9"/>
    <w:rsid w:val="14A70964"/>
    <w:rsid w:val="14B50473"/>
    <w:rsid w:val="14B72514"/>
    <w:rsid w:val="14BC4457"/>
    <w:rsid w:val="14CC5EDB"/>
    <w:rsid w:val="15026D4F"/>
    <w:rsid w:val="1504624B"/>
    <w:rsid w:val="150903B9"/>
    <w:rsid w:val="1510195B"/>
    <w:rsid w:val="15124B61"/>
    <w:rsid w:val="152A1E12"/>
    <w:rsid w:val="15300103"/>
    <w:rsid w:val="15484628"/>
    <w:rsid w:val="155227F4"/>
    <w:rsid w:val="155E4A5E"/>
    <w:rsid w:val="1561593C"/>
    <w:rsid w:val="156D0FA4"/>
    <w:rsid w:val="159D3E07"/>
    <w:rsid w:val="15E05C0D"/>
    <w:rsid w:val="15E93C76"/>
    <w:rsid w:val="15EA112F"/>
    <w:rsid w:val="15F10EA9"/>
    <w:rsid w:val="15F30A53"/>
    <w:rsid w:val="165211F5"/>
    <w:rsid w:val="165A62EA"/>
    <w:rsid w:val="16666023"/>
    <w:rsid w:val="166761DF"/>
    <w:rsid w:val="167D463E"/>
    <w:rsid w:val="16830495"/>
    <w:rsid w:val="169B2754"/>
    <w:rsid w:val="16B93456"/>
    <w:rsid w:val="16BF4895"/>
    <w:rsid w:val="16CE0158"/>
    <w:rsid w:val="16D70686"/>
    <w:rsid w:val="16E12A1C"/>
    <w:rsid w:val="16EA53C2"/>
    <w:rsid w:val="1701600E"/>
    <w:rsid w:val="170813A9"/>
    <w:rsid w:val="171D7C15"/>
    <w:rsid w:val="17255705"/>
    <w:rsid w:val="173E1E14"/>
    <w:rsid w:val="1757774A"/>
    <w:rsid w:val="17734760"/>
    <w:rsid w:val="177D016C"/>
    <w:rsid w:val="17946269"/>
    <w:rsid w:val="17961CB6"/>
    <w:rsid w:val="17E755EC"/>
    <w:rsid w:val="17FA5EEF"/>
    <w:rsid w:val="17FB643E"/>
    <w:rsid w:val="18080BE1"/>
    <w:rsid w:val="180D47BF"/>
    <w:rsid w:val="180F76E7"/>
    <w:rsid w:val="182B6C53"/>
    <w:rsid w:val="183372F8"/>
    <w:rsid w:val="1836634E"/>
    <w:rsid w:val="184321A5"/>
    <w:rsid w:val="186C47D3"/>
    <w:rsid w:val="188C0DDF"/>
    <w:rsid w:val="18940BA0"/>
    <w:rsid w:val="18A21EA1"/>
    <w:rsid w:val="18A63200"/>
    <w:rsid w:val="18DE2193"/>
    <w:rsid w:val="18F26B25"/>
    <w:rsid w:val="18F45C85"/>
    <w:rsid w:val="18FF09E7"/>
    <w:rsid w:val="190013A6"/>
    <w:rsid w:val="19162D7B"/>
    <w:rsid w:val="19211913"/>
    <w:rsid w:val="19370C5E"/>
    <w:rsid w:val="196420E1"/>
    <w:rsid w:val="196575E3"/>
    <w:rsid w:val="199057C0"/>
    <w:rsid w:val="19911039"/>
    <w:rsid w:val="19B07C0B"/>
    <w:rsid w:val="19C22CDC"/>
    <w:rsid w:val="19C97355"/>
    <w:rsid w:val="19EB1AD9"/>
    <w:rsid w:val="19F47D14"/>
    <w:rsid w:val="19F84805"/>
    <w:rsid w:val="1A0B298F"/>
    <w:rsid w:val="1A474405"/>
    <w:rsid w:val="1A4F0213"/>
    <w:rsid w:val="1A674A9F"/>
    <w:rsid w:val="1A6D7C19"/>
    <w:rsid w:val="1A781368"/>
    <w:rsid w:val="1A7E3CDF"/>
    <w:rsid w:val="1AA365FE"/>
    <w:rsid w:val="1AC07876"/>
    <w:rsid w:val="1ACB4DDE"/>
    <w:rsid w:val="1AD42E85"/>
    <w:rsid w:val="1AD47D0C"/>
    <w:rsid w:val="1AD545FB"/>
    <w:rsid w:val="1B1975E0"/>
    <w:rsid w:val="1B267A00"/>
    <w:rsid w:val="1B49263E"/>
    <w:rsid w:val="1B4A7B82"/>
    <w:rsid w:val="1B4B72E0"/>
    <w:rsid w:val="1B6656BC"/>
    <w:rsid w:val="1B747576"/>
    <w:rsid w:val="1BBE73EA"/>
    <w:rsid w:val="1BC35F69"/>
    <w:rsid w:val="1BC63D43"/>
    <w:rsid w:val="1BD72CAB"/>
    <w:rsid w:val="1BE90117"/>
    <w:rsid w:val="1BEE0489"/>
    <w:rsid w:val="1BF43A93"/>
    <w:rsid w:val="1C015D01"/>
    <w:rsid w:val="1C025663"/>
    <w:rsid w:val="1C1265F8"/>
    <w:rsid w:val="1C1D5D3B"/>
    <w:rsid w:val="1C3A4CC9"/>
    <w:rsid w:val="1C4149E8"/>
    <w:rsid w:val="1C4E5FCD"/>
    <w:rsid w:val="1C6D0260"/>
    <w:rsid w:val="1C7875EC"/>
    <w:rsid w:val="1C7C19A7"/>
    <w:rsid w:val="1C8E060B"/>
    <w:rsid w:val="1CA310D5"/>
    <w:rsid w:val="1CDD2ADF"/>
    <w:rsid w:val="1CE11DD4"/>
    <w:rsid w:val="1CF056A3"/>
    <w:rsid w:val="1D0342FF"/>
    <w:rsid w:val="1D0A167B"/>
    <w:rsid w:val="1D23301D"/>
    <w:rsid w:val="1D3214B8"/>
    <w:rsid w:val="1D336B7D"/>
    <w:rsid w:val="1D3B5A6F"/>
    <w:rsid w:val="1D4E77C3"/>
    <w:rsid w:val="1D5415F9"/>
    <w:rsid w:val="1D78423C"/>
    <w:rsid w:val="1D927808"/>
    <w:rsid w:val="1DA10860"/>
    <w:rsid w:val="1DC768BE"/>
    <w:rsid w:val="1DCC2AD7"/>
    <w:rsid w:val="1DEA2AC8"/>
    <w:rsid w:val="1DF53AB7"/>
    <w:rsid w:val="1DF72BF5"/>
    <w:rsid w:val="1E0630C8"/>
    <w:rsid w:val="1E0D7D74"/>
    <w:rsid w:val="1E172478"/>
    <w:rsid w:val="1E296D27"/>
    <w:rsid w:val="1E3C0333"/>
    <w:rsid w:val="1E5B5A91"/>
    <w:rsid w:val="1E61696E"/>
    <w:rsid w:val="1E623084"/>
    <w:rsid w:val="1E6430E5"/>
    <w:rsid w:val="1E752A4D"/>
    <w:rsid w:val="1E7C11AF"/>
    <w:rsid w:val="1EBA1A97"/>
    <w:rsid w:val="1EC306CB"/>
    <w:rsid w:val="1EFF3E97"/>
    <w:rsid w:val="1F065AB7"/>
    <w:rsid w:val="1F0E7BAD"/>
    <w:rsid w:val="1F202ACB"/>
    <w:rsid w:val="1F3D3A7D"/>
    <w:rsid w:val="1F3F1FEC"/>
    <w:rsid w:val="1F405BD6"/>
    <w:rsid w:val="1F5F770C"/>
    <w:rsid w:val="1F6520ED"/>
    <w:rsid w:val="1F6706A1"/>
    <w:rsid w:val="1F8B1195"/>
    <w:rsid w:val="1FBD7042"/>
    <w:rsid w:val="1FC65D29"/>
    <w:rsid w:val="1FD555F9"/>
    <w:rsid w:val="1FE43231"/>
    <w:rsid w:val="20141C69"/>
    <w:rsid w:val="202A48F0"/>
    <w:rsid w:val="203A7049"/>
    <w:rsid w:val="204272B2"/>
    <w:rsid w:val="20452BED"/>
    <w:rsid w:val="2047155B"/>
    <w:rsid w:val="204D0CF3"/>
    <w:rsid w:val="20582C28"/>
    <w:rsid w:val="2074775A"/>
    <w:rsid w:val="20775B6D"/>
    <w:rsid w:val="207B09C2"/>
    <w:rsid w:val="208F3423"/>
    <w:rsid w:val="20917550"/>
    <w:rsid w:val="20977B94"/>
    <w:rsid w:val="209B3528"/>
    <w:rsid w:val="20AA7C94"/>
    <w:rsid w:val="20AB1148"/>
    <w:rsid w:val="20CB3FA0"/>
    <w:rsid w:val="213E4034"/>
    <w:rsid w:val="2141649B"/>
    <w:rsid w:val="21861DAF"/>
    <w:rsid w:val="218B1818"/>
    <w:rsid w:val="219A2643"/>
    <w:rsid w:val="21A3596B"/>
    <w:rsid w:val="21B330D1"/>
    <w:rsid w:val="21C552CB"/>
    <w:rsid w:val="21CB5BDF"/>
    <w:rsid w:val="21CC7B38"/>
    <w:rsid w:val="21DE2349"/>
    <w:rsid w:val="2208103B"/>
    <w:rsid w:val="22147C94"/>
    <w:rsid w:val="224678BE"/>
    <w:rsid w:val="225B78D1"/>
    <w:rsid w:val="225C50FB"/>
    <w:rsid w:val="2270164C"/>
    <w:rsid w:val="22BA0BB3"/>
    <w:rsid w:val="22D752BB"/>
    <w:rsid w:val="22DE2659"/>
    <w:rsid w:val="23056789"/>
    <w:rsid w:val="232C3ECF"/>
    <w:rsid w:val="23387EBB"/>
    <w:rsid w:val="2349797A"/>
    <w:rsid w:val="234E7DA9"/>
    <w:rsid w:val="23787ACB"/>
    <w:rsid w:val="237C4FAB"/>
    <w:rsid w:val="23820AE5"/>
    <w:rsid w:val="238B5754"/>
    <w:rsid w:val="23914E73"/>
    <w:rsid w:val="239D4636"/>
    <w:rsid w:val="23A82162"/>
    <w:rsid w:val="23BB0947"/>
    <w:rsid w:val="240837F6"/>
    <w:rsid w:val="24161818"/>
    <w:rsid w:val="243538F9"/>
    <w:rsid w:val="244666C0"/>
    <w:rsid w:val="24A52845"/>
    <w:rsid w:val="24AB4F4D"/>
    <w:rsid w:val="24C548DD"/>
    <w:rsid w:val="24C97EBC"/>
    <w:rsid w:val="24CF22F5"/>
    <w:rsid w:val="24D90DD4"/>
    <w:rsid w:val="24EE36A0"/>
    <w:rsid w:val="2549481B"/>
    <w:rsid w:val="25640C3F"/>
    <w:rsid w:val="25722E3E"/>
    <w:rsid w:val="25770699"/>
    <w:rsid w:val="2584515D"/>
    <w:rsid w:val="25887EFD"/>
    <w:rsid w:val="259537E0"/>
    <w:rsid w:val="259A2A16"/>
    <w:rsid w:val="259D0B69"/>
    <w:rsid w:val="25A930DA"/>
    <w:rsid w:val="25B31EA2"/>
    <w:rsid w:val="25C01584"/>
    <w:rsid w:val="25D7578F"/>
    <w:rsid w:val="25E14DCF"/>
    <w:rsid w:val="260839F8"/>
    <w:rsid w:val="26130AAB"/>
    <w:rsid w:val="261C0AE4"/>
    <w:rsid w:val="262B5B85"/>
    <w:rsid w:val="263607C2"/>
    <w:rsid w:val="263E557D"/>
    <w:rsid w:val="26523C66"/>
    <w:rsid w:val="26696CC4"/>
    <w:rsid w:val="266D54A6"/>
    <w:rsid w:val="26737CA4"/>
    <w:rsid w:val="267D37EB"/>
    <w:rsid w:val="268E43D2"/>
    <w:rsid w:val="26915116"/>
    <w:rsid w:val="26945DCC"/>
    <w:rsid w:val="269C4A7A"/>
    <w:rsid w:val="26A3608D"/>
    <w:rsid w:val="26A5402D"/>
    <w:rsid w:val="26BB7102"/>
    <w:rsid w:val="26D22A3F"/>
    <w:rsid w:val="27043721"/>
    <w:rsid w:val="270761D8"/>
    <w:rsid w:val="270926CB"/>
    <w:rsid w:val="271C73D4"/>
    <w:rsid w:val="27236FC6"/>
    <w:rsid w:val="27354F7F"/>
    <w:rsid w:val="273750C2"/>
    <w:rsid w:val="274A56FC"/>
    <w:rsid w:val="275736C8"/>
    <w:rsid w:val="27587009"/>
    <w:rsid w:val="27905B58"/>
    <w:rsid w:val="279945B0"/>
    <w:rsid w:val="27AB26FA"/>
    <w:rsid w:val="27C7343D"/>
    <w:rsid w:val="27D1426E"/>
    <w:rsid w:val="27D91D43"/>
    <w:rsid w:val="27D95825"/>
    <w:rsid w:val="27F060FF"/>
    <w:rsid w:val="28335322"/>
    <w:rsid w:val="284606AC"/>
    <w:rsid w:val="28626505"/>
    <w:rsid w:val="28670387"/>
    <w:rsid w:val="286D493C"/>
    <w:rsid w:val="289041B9"/>
    <w:rsid w:val="28970D39"/>
    <w:rsid w:val="28C84B68"/>
    <w:rsid w:val="28DD2B6D"/>
    <w:rsid w:val="28E5122A"/>
    <w:rsid w:val="28E668B9"/>
    <w:rsid w:val="28F460A3"/>
    <w:rsid w:val="28F60625"/>
    <w:rsid w:val="2905312E"/>
    <w:rsid w:val="29122A26"/>
    <w:rsid w:val="29155B03"/>
    <w:rsid w:val="292961CC"/>
    <w:rsid w:val="295E2EA9"/>
    <w:rsid w:val="29667197"/>
    <w:rsid w:val="29723A6F"/>
    <w:rsid w:val="297D2D20"/>
    <w:rsid w:val="29863F63"/>
    <w:rsid w:val="29865EBA"/>
    <w:rsid w:val="298A4C96"/>
    <w:rsid w:val="298E5EF8"/>
    <w:rsid w:val="29941A97"/>
    <w:rsid w:val="299C74FE"/>
    <w:rsid w:val="299F2473"/>
    <w:rsid w:val="29A6256D"/>
    <w:rsid w:val="29B16986"/>
    <w:rsid w:val="29B91EF6"/>
    <w:rsid w:val="29BE13CA"/>
    <w:rsid w:val="29C22E7B"/>
    <w:rsid w:val="29DD7588"/>
    <w:rsid w:val="2A0C6AAF"/>
    <w:rsid w:val="2A3D7610"/>
    <w:rsid w:val="2A4D5059"/>
    <w:rsid w:val="2A632AF6"/>
    <w:rsid w:val="2A97453E"/>
    <w:rsid w:val="2AB1408E"/>
    <w:rsid w:val="2AB274F4"/>
    <w:rsid w:val="2ABE102D"/>
    <w:rsid w:val="2AC162B4"/>
    <w:rsid w:val="2AD51383"/>
    <w:rsid w:val="2AD658C3"/>
    <w:rsid w:val="2AE17EC4"/>
    <w:rsid w:val="2AE264D8"/>
    <w:rsid w:val="2AED7D3F"/>
    <w:rsid w:val="2B0B0575"/>
    <w:rsid w:val="2B1819FB"/>
    <w:rsid w:val="2B21180A"/>
    <w:rsid w:val="2B261BE8"/>
    <w:rsid w:val="2B3055B2"/>
    <w:rsid w:val="2BA3481D"/>
    <w:rsid w:val="2BB702F0"/>
    <w:rsid w:val="2BE16658"/>
    <w:rsid w:val="2C336BE4"/>
    <w:rsid w:val="2C446E4B"/>
    <w:rsid w:val="2C747AAC"/>
    <w:rsid w:val="2C7B4029"/>
    <w:rsid w:val="2C7E1DED"/>
    <w:rsid w:val="2C811C3B"/>
    <w:rsid w:val="2C8842F9"/>
    <w:rsid w:val="2CA35417"/>
    <w:rsid w:val="2CB03BD3"/>
    <w:rsid w:val="2CDA6E07"/>
    <w:rsid w:val="2CF972C3"/>
    <w:rsid w:val="2D0D13C1"/>
    <w:rsid w:val="2D1A336E"/>
    <w:rsid w:val="2D2766BC"/>
    <w:rsid w:val="2D2A309A"/>
    <w:rsid w:val="2D364CD8"/>
    <w:rsid w:val="2D4D487E"/>
    <w:rsid w:val="2D5C4E28"/>
    <w:rsid w:val="2D813DFF"/>
    <w:rsid w:val="2D963650"/>
    <w:rsid w:val="2DA46366"/>
    <w:rsid w:val="2DA47998"/>
    <w:rsid w:val="2DA72587"/>
    <w:rsid w:val="2DC07EC3"/>
    <w:rsid w:val="2DC70A46"/>
    <w:rsid w:val="2DF71B40"/>
    <w:rsid w:val="2DFD4A69"/>
    <w:rsid w:val="2E0E4307"/>
    <w:rsid w:val="2E2934F2"/>
    <w:rsid w:val="2E3B1D16"/>
    <w:rsid w:val="2E5A2164"/>
    <w:rsid w:val="2E5D2B59"/>
    <w:rsid w:val="2E792B9F"/>
    <w:rsid w:val="2E8B73D7"/>
    <w:rsid w:val="2E8C2759"/>
    <w:rsid w:val="2E972346"/>
    <w:rsid w:val="2E9E7FCF"/>
    <w:rsid w:val="2EA23285"/>
    <w:rsid w:val="2EA45153"/>
    <w:rsid w:val="2EB54B43"/>
    <w:rsid w:val="2EB756F7"/>
    <w:rsid w:val="2EBF3FD7"/>
    <w:rsid w:val="2ED11C6E"/>
    <w:rsid w:val="2EED75C7"/>
    <w:rsid w:val="2EF839B0"/>
    <w:rsid w:val="2F050D28"/>
    <w:rsid w:val="2F687C98"/>
    <w:rsid w:val="2FAA43C9"/>
    <w:rsid w:val="2FC71774"/>
    <w:rsid w:val="2FD571C8"/>
    <w:rsid w:val="2FEF7F7F"/>
    <w:rsid w:val="2FF3154C"/>
    <w:rsid w:val="30077871"/>
    <w:rsid w:val="300A7D41"/>
    <w:rsid w:val="30160C63"/>
    <w:rsid w:val="30360077"/>
    <w:rsid w:val="305F1297"/>
    <w:rsid w:val="306153D5"/>
    <w:rsid w:val="307A10E1"/>
    <w:rsid w:val="30946653"/>
    <w:rsid w:val="309C4982"/>
    <w:rsid w:val="30A2733D"/>
    <w:rsid w:val="30A47C80"/>
    <w:rsid w:val="30B0513A"/>
    <w:rsid w:val="30CD35C8"/>
    <w:rsid w:val="30D27B4F"/>
    <w:rsid w:val="30EA17B4"/>
    <w:rsid w:val="31092673"/>
    <w:rsid w:val="31201FD1"/>
    <w:rsid w:val="3120270E"/>
    <w:rsid w:val="31340DCF"/>
    <w:rsid w:val="314A32A3"/>
    <w:rsid w:val="314F5763"/>
    <w:rsid w:val="31581846"/>
    <w:rsid w:val="3174091C"/>
    <w:rsid w:val="31760E02"/>
    <w:rsid w:val="317D7B98"/>
    <w:rsid w:val="318078F8"/>
    <w:rsid w:val="318577EF"/>
    <w:rsid w:val="31924DC0"/>
    <w:rsid w:val="31927660"/>
    <w:rsid w:val="31B73314"/>
    <w:rsid w:val="31BF1529"/>
    <w:rsid w:val="31F07B33"/>
    <w:rsid w:val="32034DBA"/>
    <w:rsid w:val="32064966"/>
    <w:rsid w:val="322A6413"/>
    <w:rsid w:val="322B7ED7"/>
    <w:rsid w:val="322D3B5A"/>
    <w:rsid w:val="32451683"/>
    <w:rsid w:val="32615F0A"/>
    <w:rsid w:val="326164E8"/>
    <w:rsid w:val="326A58C1"/>
    <w:rsid w:val="326F0D82"/>
    <w:rsid w:val="327118BA"/>
    <w:rsid w:val="327D6556"/>
    <w:rsid w:val="328E6918"/>
    <w:rsid w:val="32956400"/>
    <w:rsid w:val="32A93C5B"/>
    <w:rsid w:val="32BB0670"/>
    <w:rsid w:val="32DF4D0A"/>
    <w:rsid w:val="32ED545A"/>
    <w:rsid w:val="32F326F0"/>
    <w:rsid w:val="32F46D00"/>
    <w:rsid w:val="330E0C70"/>
    <w:rsid w:val="331B6501"/>
    <w:rsid w:val="33317749"/>
    <w:rsid w:val="333B167F"/>
    <w:rsid w:val="334D221F"/>
    <w:rsid w:val="335A0801"/>
    <w:rsid w:val="336E6C48"/>
    <w:rsid w:val="338870CC"/>
    <w:rsid w:val="33905129"/>
    <w:rsid w:val="33916BD6"/>
    <w:rsid w:val="33966E84"/>
    <w:rsid w:val="339F7798"/>
    <w:rsid w:val="33A943A7"/>
    <w:rsid w:val="33B42267"/>
    <w:rsid w:val="33B92C84"/>
    <w:rsid w:val="33BE5613"/>
    <w:rsid w:val="33D942A6"/>
    <w:rsid w:val="33FD49F7"/>
    <w:rsid w:val="33FF0D08"/>
    <w:rsid w:val="344A0BEF"/>
    <w:rsid w:val="344B1AD5"/>
    <w:rsid w:val="34622916"/>
    <w:rsid w:val="347229D0"/>
    <w:rsid w:val="347D4EFE"/>
    <w:rsid w:val="3485622E"/>
    <w:rsid w:val="348C76F0"/>
    <w:rsid w:val="34A518E3"/>
    <w:rsid w:val="34C73775"/>
    <w:rsid w:val="34D83B27"/>
    <w:rsid w:val="34EA2037"/>
    <w:rsid w:val="34FB7DFF"/>
    <w:rsid w:val="35080502"/>
    <w:rsid w:val="350A2229"/>
    <w:rsid w:val="3546142C"/>
    <w:rsid w:val="35475B9F"/>
    <w:rsid w:val="355D5B16"/>
    <w:rsid w:val="356175DB"/>
    <w:rsid w:val="35642614"/>
    <w:rsid w:val="356D26C4"/>
    <w:rsid w:val="35792D0C"/>
    <w:rsid w:val="35862890"/>
    <w:rsid w:val="358C6FE0"/>
    <w:rsid w:val="359349E0"/>
    <w:rsid w:val="35AB484A"/>
    <w:rsid w:val="35B85465"/>
    <w:rsid w:val="35BA7A01"/>
    <w:rsid w:val="35D642B2"/>
    <w:rsid w:val="35DF38CD"/>
    <w:rsid w:val="35EA2F62"/>
    <w:rsid w:val="35ED4223"/>
    <w:rsid w:val="35EF68E9"/>
    <w:rsid w:val="35F52A24"/>
    <w:rsid w:val="35FD41D9"/>
    <w:rsid w:val="360052C3"/>
    <w:rsid w:val="36207864"/>
    <w:rsid w:val="3642296A"/>
    <w:rsid w:val="36523F12"/>
    <w:rsid w:val="36555659"/>
    <w:rsid w:val="36566E37"/>
    <w:rsid w:val="365E30CA"/>
    <w:rsid w:val="3670505D"/>
    <w:rsid w:val="3677650F"/>
    <w:rsid w:val="367B1402"/>
    <w:rsid w:val="36895BE7"/>
    <w:rsid w:val="368C1023"/>
    <w:rsid w:val="36BB4FAD"/>
    <w:rsid w:val="36C3429C"/>
    <w:rsid w:val="36E253E8"/>
    <w:rsid w:val="36E81921"/>
    <w:rsid w:val="37064CC6"/>
    <w:rsid w:val="37180ED8"/>
    <w:rsid w:val="37383DD9"/>
    <w:rsid w:val="3755661B"/>
    <w:rsid w:val="37904F70"/>
    <w:rsid w:val="37970388"/>
    <w:rsid w:val="37A01723"/>
    <w:rsid w:val="37A66275"/>
    <w:rsid w:val="37CE21B1"/>
    <w:rsid w:val="37D15151"/>
    <w:rsid w:val="37D45F3D"/>
    <w:rsid w:val="37E01D40"/>
    <w:rsid w:val="3819733B"/>
    <w:rsid w:val="38255617"/>
    <w:rsid w:val="382852B4"/>
    <w:rsid w:val="38384BC8"/>
    <w:rsid w:val="385148E9"/>
    <w:rsid w:val="385F613B"/>
    <w:rsid w:val="3864027A"/>
    <w:rsid w:val="386D5C38"/>
    <w:rsid w:val="388638A8"/>
    <w:rsid w:val="38AE593B"/>
    <w:rsid w:val="38CB06E7"/>
    <w:rsid w:val="38D86BA9"/>
    <w:rsid w:val="39102157"/>
    <w:rsid w:val="39127F47"/>
    <w:rsid w:val="391C0092"/>
    <w:rsid w:val="3925582D"/>
    <w:rsid w:val="393E4039"/>
    <w:rsid w:val="39421E9D"/>
    <w:rsid w:val="394A06EC"/>
    <w:rsid w:val="394B57B2"/>
    <w:rsid w:val="395933B1"/>
    <w:rsid w:val="395C1E5C"/>
    <w:rsid w:val="396E0C2A"/>
    <w:rsid w:val="39704847"/>
    <w:rsid w:val="39836517"/>
    <w:rsid w:val="39910FC5"/>
    <w:rsid w:val="39915BFD"/>
    <w:rsid w:val="39AF64CA"/>
    <w:rsid w:val="39B135FB"/>
    <w:rsid w:val="39B76687"/>
    <w:rsid w:val="39D045A6"/>
    <w:rsid w:val="39F47B06"/>
    <w:rsid w:val="3A075B45"/>
    <w:rsid w:val="3A0A6BB7"/>
    <w:rsid w:val="3A131876"/>
    <w:rsid w:val="3A1A6538"/>
    <w:rsid w:val="3A2175DE"/>
    <w:rsid w:val="3A6D174B"/>
    <w:rsid w:val="3A803E5A"/>
    <w:rsid w:val="3A813A95"/>
    <w:rsid w:val="3AC3305D"/>
    <w:rsid w:val="3ACC220D"/>
    <w:rsid w:val="3AE62D48"/>
    <w:rsid w:val="3AED447F"/>
    <w:rsid w:val="3B226A61"/>
    <w:rsid w:val="3B692C1A"/>
    <w:rsid w:val="3B7B11D2"/>
    <w:rsid w:val="3B7D2134"/>
    <w:rsid w:val="3B80252B"/>
    <w:rsid w:val="3BBC5B45"/>
    <w:rsid w:val="3BC3546C"/>
    <w:rsid w:val="3BC6018F"/>
    <w:rsid w:val="3BED4A5A"/>
    <w:rsid w:val="3BFD1893"/>
    <w:rsid w:val="3C003E4F"/>
    <w:rsid w:val="3C0F34A2"/>
    <w:rsid w:val="3C5E7EF5"/>
    <w:rsid w:val="3C7C01B9"/>
    <w:rsid w:val="3C8F4071"/>
    <w:rsid w:val="3C9C4EC2"/>
    <w:rsid w:val="3CA730D6"/>
    <w:rsid w:val="3CB32A6A"/>
    <w:rsid w:val="3CBC32EB"/>
    <w:rsid w:val="3CFC6F39"/>
    <w:rsid w:val="3D1C4204"/>
    <w:rsid w:val="3D30560C"/>
    <w:rsid w:val="3D424209"/>
    <w:rsid w:val="3D5F58FD"/>
    <w:rsid w:val="3D5F7EBC"/>
    <w:rsid w:val="3D7B73F5"/>
    <w:rsid w:val="3D7C11AB"/>
    <w:rsid w:val="3D825D8C"/>
    <w:rsid w:val="3D9D2CD1"/>
    <w:rsid w:val="3DA47164"/>
    <w:rsid w:val="3DAC0415"/>
    <w:rsid w:val="3DBA612D"/>
    <w:rsid w:val="3DDA7CC3"/>
    <w:rsid w:val="3DE065EC"/>
    <w:rsid w:val="3DE105D2"/>
    <w:rsid w:val="3DFA5499"/>
    <w:rsid w:val="3E000D09"/>
    <w:rsid w:val="3E2A208B"/>
    <w:rsid w:val="3E3021B4"/>
    <w:rsid w:val="3E31317B"/>
    <w:rsid w:val="3E331613"/>
    <w:rsid w:val="3E4F3FA3"/>
    <w:rsid w:val="3E580355"/>
    <w:rsid w:val="3E590173"/>
    <w:rsid w:val="3E615944"/>
    <w:rsid w:val="3EAC4859"/>
    <w:rsid w:val="3EB759B3"/>
    <w:rsid w:val="3EEA5A68"/>
    <w:rsid w:val="3EF43B55"/>
    <w:rsid w:val="3F0D53DC"/>
    <w:rsid w:val="3F165C44"/>
    <w:rsid w:val="3F304AF8"/>
    <w:rsid w:val="3F35493E"/>
    <w:rsid w:val="3F7902D9"/>
    <w:rsid w:val="3F954062"/>
    <w:rsid w:val="3F9F1871"/>
    <w:rsid w:val="3FBF449D"/>
    <w:rsid w:val="3FC41262"/>
    <w:rsid w:val="3FD43381"/>
    <w:rsid w:val="3FEE20D7"/>
    <w:rsid w:val="4017193A"/>
    <w:rsid w:val="401D60EE"/>
    <w:rsid w:val="402842C5"/>
    <w:rsid w:val="402B4EBE"/>
    <w:rsid w:val="405B06FB"/>
    <w:rsid w:val="406D0CD7"/>
    <w:rsid w:val="407105F8"/>
    <w:rsid w:val="4072605A"/>
    <w:rsid w:val="40791CF2"/>
    <w:rsid w:val="40841818"/>
    <w:rsid w:val="40966079"/>
    <w:rsid w:val="40B17B21"/>
    <w:rsid w:val="40B82C1B"/>
    <w:rsid w:val="40E80824"/>
    <w:rsid w:val="41072475"/>
    <w:rsid w:val="411806DB"/>
    <w:rsid w:val="41373A81"/>
    <w:rsid w:val="414B5CFE"/>
    <w:rsid w:val="414C23A0"/>
    <w:rsid w:val="414D11F4"/>
    <w:rsid w:val="41534D59"/>
    <w:rsid w:val="415E4A6F"/>
    <w:rsid w:val="416775E8"/>
    <w:rsid w:val="416A1D51"/>
    <w:rsid w:val="417A584F"/>
    <w:rsid w:val="41802BCA"/>
    <w:rsid w:val="41806117"/>
    <w:rsid w:val="41872147"/>
    <w:rsid w:val="41886F49"/>
    <w:rsid w:val="419B5FF8"/>
    <w:rsid w:val="419E5F4C"/>
    <w:rsid w:val="41A72705"/>
    <w:rsid w:val="41D25251"/>
    <w:rsid w:val="41F41EAD"/>
    <w:rsid w:val="42552701"/>
    <w:rsid w:val="42621E25"/>
    <w:rsid w:val="426678C7"/>
    <w:rsid w:val="428B3872"/>
    <w:rsid w:val="42970E7C"/>
    <w:rsid w:val="42CA7890"/>
    <w:rsid w:val="42DD0CDD"/>
    <w:rsid w:val="42F05E11"/>
    <w:rsid w:val="43016ADE"/>
    <w:rsid w:val="4304271C"/>
    <w:rsid w:val="431B5138"/>
    <w:rsid w:val="43213B96"/>
    <w:rsid w:val="43393611"/>
    <w:rsid w:val="435A66FB"/>
    <w:rsid w:val="43867B62"/>
    <w:rsid w:val="43867BFE"/>
    <w:rsid w:val="43877EA9"/>
    <w:rsid w:val="43B1470E"/>
    <w:rsid w:val="43B34690"/>
    <w:rsid w:val="43BA6AD1"/>
    <w:rsid w:val="43D43EAD"/>
    <w:rsid w:val="44152A57"/>
    <w:rsid w:val="442F0BFD"/>
    <w:rsid w:val="444C5726"/>
    <w:rsid w:val="44503052"/>
    <w:rsid w:val="445E5649"/>
    <w:rsid w:val="447876F4"/>
    <w:rsid w:val="449C1D96"/>
    <w:rsid w:val="44A01C53"/>
    <w:rsid w:val="44BF3354"/>
    <w:rsid w:val="44CC737F"/>
    <w:rsid w:val="44CF7D85"/>
    <w:rsid w:val="44E7002E"/>
    <w:rsid w:val="44E97BCD"/>
    <w:rsid w:val="451C409D"/>
    <w:rsid w:val="451E7824"/>
    <w:rsid w:val="452A2B5F"/>
    <w:rsid w:val="45396619"/>
    <w:rsid w:val="454C7F91"/>
    <w:rsid w:val="455D61C7"/>
    <w:rsid w:val="455E1F18"/>
    <w:rsid w:val="457F5157"/>
    <w:rsid w:val="45821931"/>
    <w:rsid w:val="45914E2D"/>
    <w:rsid w:val="459A60EB"/>
    <w:rsid w:val="459A6ECD"/>
    <w:rsid w:val="459B28CB"/>
    <w:rsid w:val="459D2D27"/>
    <w:rsid w:val="45B2440C"/>
    <w:rsid w:val="45C33217"/>
    <w:rsid w:val="45D04EF8"/>
    <w:rsid w:val="45EB5375"/>
    <w:rsid w:val="45FE2386"/>
    <w:rsid w:val="462E43C5"/>
    <w:rsid w:val="46446118"/>
    <w:rsid w:val="46452445"/>
    <w:rsid w:val="465A3A37"/>
    <w:rsid w:val="466E3C21"/>
    <w:rsid w:val="46730CD8"/>
    <w:rsid w:val="469B1F90"/>
    <w:rsid w:val="469D1CE0"/>
    <w:rsid w:val="46C11CE5"/>
    <w:rsid w:val="46C8268B"/>
    <w:rsid w:val="46E22750"/>
    <w:rsid w:val="46E40222"/>
    <w:rsid w:val="47001F4D"/>
    <w:rsid w:val="47033F01"/>
    <w:rsid w:val="4709709D"/>
    <w:rsid w:val="4714385A"/>
    <w:rsid w:val="4746201C"/>
    <w:rsid w:val="4748045A"/>
    <w:rsid w:val="475378D1"/>
    <w:rsid w:val="47540931"/>
    <w:rsid w:val="47645CF4"/>
    <w:rsid w:val="476767B3"/>
    <w:rsid w:val="476A1651"/>
    <w:rsid w:val="477B5BEF"/>
    <w:rsid w:val="47A72CAD"/>
    <w:rsid w:val="47B93796"/>
    <w:rsid w:val="47BA37F6"/>
    <w:rsid w:val="47FC3D64"/>
    <w:rsid w:val="48076B24"/>
    <w:rsid w:val="480E776C"/>
    <w:rsid w:val="483A35A4"/>
    <w:rsid w:val="486615C7"/>
    <w:rsid w:val="486B308D"/>
    <w:rsid w:val="4878453D"/>
    <w:rsid w:val="48942755"/>
    <w:rsid w:val="48A47123"/>
    <w:rsid w:val="48E362D3"/>
    <w:rsid w:val="48FA7135"/>
    <w:rsid w:val="492F4F9F"/>
    <w:rsid w:val="4937466B"/>
    <w:rsid w:val="4947566F"/>
    <w:rsid w:val="49490527"/>
    <w:rsid w:val="49727289"/>
    <w:rsid w:val="497F70C7"/>
    <w:rsid w:val="49AD3769"/>
    <w:rsid w:val="49C67CAE"/>
    <w:rsid w:val="49D41EDE"/>
    <w:rsid w:val="4A0F50C9"/>
    <w:rsid w:val="4A100753"/>
    <w:rsid w:val="4A1D7008"/>
    <w:rsid w:val="4A322BA5"/>
    <w:rsid w:val="4A32322F"/>
    <w:rsid w:val="4A404141"/>
    <w:rsid w:val="4A461B20"/>
    <w:rsid w:val="4A5803A4"/>
    <w:rsid w:val="4A5F00C9"/>
    <w:rsid w:val="4A63410C"/>
    <w:rsid w:val="4A80419E"/>
    <w:rsid w:val="4A8C12AC"/>
    <w:rsid w:val="4A98252F"/>
    <w:rsid w:val="4ACC4501"/>
    <w:rsid w:val="4AFB55DF"/>
    <w:rsid w:val="4B2D3444"/>
    <w:rsid w:val="4B695B2B"/>
    <w:rsid w:val="4B7C5D71"/>
    <w:rsid w:val="4B7F5BB4"/>
    <w:rsid w:val="4B8645C6"/>
    <w:rsid w:val="4BA86EE3"/>
    <w:rsid w:val="4BAD60F2"/>
    <w:rsid w:val="4BBA66BA"/>
    <w:rsid w:val="4BC552A1"/>
    <w:rsid w:val="4BC90ECE"/>
    <w:rsid w:val="4BE4719E"/>
    <w:rsid w:val="4BF77771"/>
    <w:rsid w:val="4BF82ED3"/>
    <w:rsid w:val="4BFA61D1"/>
    <w:rsid w:val="4C2902FE"/>
    <w:rsid w:val="4C49489D"/>
    <w:rsid w:val="4C5161B7"/>
    <w:rsid w:val="4C695A26"/>
    <w:rsid w:val="4C841FF2"/>
    <w:rsid w:val="4C8625AD"/>
    <w:rsid w:val="4C951CF6"/>
    <w:rsid w:val="4CC25CF8"/>
    <w:rsid w:val="4CD54918"/>
    <w:rsid w:val="4CEB1C9D"/>
    <w:rsid w:val="4CF8794A"/>
    <w:rsid w:val="4D0719D1"/>
    <w:rsid w:val="4D131256"/>
    <w:rsid w:val="4D13359C"/>
    <w:rsid w:val="4D2472DA"/>
    <w:rsid w:val="4D580560"/>
    <w:rsid w:val="4D734E1C"/>
    <w:rsid w:val="4D8774D0"/>
    <w:rsid w:val="4D8A54D5"/>
    <w:rsid w:val="4D8E38A4"/>
    <w:rsid w:val="4D8E67DF"/>
    <w:rsid w:val="4DA404B8"/>
    <w:rsid w:val="4DAC1EBB"/>
    <w:rsid w:val="4DAF2D8F"/>
    <w:rsid w:val="4DB659B1"/>
    <w:rsid w:val="4DB84880"/>
    <w:rsid w:val="4DBA10CA"/>
    <w:rsid w:val="4DD32E8E"/>
    <w:rsid w:val="4E03257D"/>
    <w:rsid w:val="4E112F53"/>
    <w:rsid w:val="4E374129"/>
    <w:rsid w:val="4E410BD2"/>
    <w:rsid w:val="4E4605B7"/>
    <w:rsid w:val="4E467DC0"/>
    <w:rsid w:val="4E580910"/>
    <w:rsid w:val="4E5D2466"/>
    <w:rsid w:val="4E8E20DB"/>
    <w:rsid w:val="4EA854EC"/>
    <w:rsid w:val="4EAB71BC"/>
    <w:rsid w:val="4EAF3FC9"/>
    <w:rsid w:val="4EE93AD1"/>
    <w:rsid w:val="4EEA53EA"/>
    <w:rsid w:val="4EFA26DA"/>
    <w:rsid w:val="4F385CC7"/>
    <w:rsid w:val="4F4451BB"/>
    <w:rsid w:val="4F4B6426"/>
    <w:rsid w:val="4F5544CA"/>
    <w:rsid w:val="4F632995"/>
    <w:rsid w:val="4F72529A"/>
    <w:rsid w:val="4F733C6B"/>
    <w:rsid w:val="4FB14E3E"/>
    <w:rsid w:val="4FD66E4A"/>
    <w:rsid w:val="4FD96C1E"/>
    <w:rsid w:val="4FE51DCD"/>
    <w:rsid w:val="4FEE7563"/>
    <w:rsid w:val="4FF16FB7"/>
    <w:rsid w:val="4FFC43EB"/>
    <w:rsid w:val="500E5F8E"/>
    <w:rsid w:val="50195C39"/>
    <w:rsid w:val="503A6105"/>
    <w:rsid w:val="50500767"/>
    <w:rsid w:val="505D6546"/>
    <w:rsid w:val="5061646A"/>
    <w:rsid w:val="506566B3"/>
    <w:rsid w:val="506B0C47"/>
    <w:rsid w:val="50887D91"/>
    <w:rsid w:val="50990B61"/>
    <w:rsid w:val="50AA71BE"/>
    <w:rsid w:val="50AC457C"/>
    <w:rsid w:val="50BE0C17"/>
    <w:rsid w:val="50D7775E"/>
    <w:rsid w:val="510C68E2"/>
    <w:rsid w:val="510D2E74"/>
    <w:rsid w:val="511F77B8"/>
    <w:rsid w:val="51286DB3"/>
    <w:rsid w:val="51313CC8"/>
    <w:rsid w:val="5161368F"/>
    <w:rsid w:val="517223B6"/>
    <w:rsid w:val="51A60302"/>
    <w:rsid w:val="51A74AB1"/>
    <w:rsid w:val="51BC2A29"/>
    <w:rsid w:val="51BF49FC"/>
    <w:rsid w:val="51C31AD5"/>
    <w:rsid w:val="51D85926"/>
    <w:rsid w:val="5242312D"/>
    <w:rsid w:val="524F4F14"/>
    <w:rsid w:val="5253262B"/>
    <w:rsid w:val="526050DD"/>
    <w:rsid w:val="526624D9"/>
    <w:rsid w:val="527B0939"/>
    <w:rsid w:val="52936F16"/>
    <w:rsid w:val="52974984"/>
    <w:rsid w:val="52A51A8E"/>
    <w:rsid w:val="52AC240D"/>
    <w:rsid w:val="52DA754A"/>
    <w:rsid w:val="52DD318A"/>
    <w:rsid w:val="52FA06CC"/>
    <w:rsid w:val="52FC1F9E"/>
    <w:rsid w:val="530B1204"/>
    <w:rsid w:val="531A4362"/>
    <w:rsid w:val="53331342"/>
    <w:rsid w:val="533819D7"/>
    <w:rsid w:val="53577A7D"/>
    <w:rsid w:val="537478E3"/>
    <w:rsid w:val="53850104"/>
    <w:rsid w:val="538B086E"/>
    <w:rsid w:val="538B7201"/>
    <w:rsid w:val="53976FBA"/>
    <w:rsid w:val="539F42A6"/>
    <w:rsid w:val="53C01AC3"/>
    <w:rsid w:val="53C7622E"/>
    <w:rsid w:val="53F334F1"/>
    <w:rsid w:val="53F52FBC"/>
    <w:rsid w:val="53F931E4"/>
    <w:rsid w:val="53FC2CEF"/>
    <w:rsid w:val="54042F20"/>
    <w:rsid w:val="541B0EA8"/>
    <w:rsid w:val="543F64FE"/>
    <w:rsid w:val="545A56BB"/>
    <w:rsid w:val="545E4048"/>
    <w:rsid w:val="545F1913"/>
    <w:rsid w:val="54845691"/>
    <w:rsid w:val="54954B59"/>
    <w:rsid w:val="54D23AFE"/>
    <w:rsid w:val="54D41C6B"/>
    <w:rsid w:val="54F25A4E"/>
    <w:rsid w:val="54F654F7"/>
    <w:rsid w:val="55132A3B"/>
    <w:rsid w:val="5528363D"/>
    <w:rsid w:val="553523CC"/>
    <w:rsid w:val="55513EDE"/>
    <w:rsid w:val="5557575C"/>
    <w:rsid w:val="557B5FA3"/>
    <w:rsid w:val="557C0E81"/>
    <w:rsid w:val="55814D77"/>
    <w:rsid w:val="558B3D2B"/>
    <w:rsid w:val="55AB54FD"/>
    <w:rsid w:val="55CD5976"/>
    <w:rsid w:val="55D864EC"/>
    <w:rsid w:val="55EA32BA"/>
    <w:rsid w:val="55F96AF5"/>
    <w:rsid w:val="560371BD"/>
    <w:rsid w:val="5609463A"/>
    <w:rsid w:val="561017AD"/>
    <w:rsid w:val="56576878"/>
    <w:rsid w:val="56740A2F"/>
    <w:rsid w:val="567721E7"/>
    <w:rsid w:val="567D58B7"/>
    <w:rsid w:val="569B174C"/>
    <w:rsid w:val="56A22CC2"/>
    <w:rsid w:val="56AF7613"/>
    <w:rsid w:val="56E73811"/>
    <w:rsid w:val="570133F7"/>
    <w:rsid w:val="5721557A"/>
    <w:rsid w:val="572D1790"/>
    <w:rsid w:val="57363B7B"/>
    <w:rsid w:val="5741163F"/>
    <w:rsid w:val="576954DF"/>
    <w:rsid w:val="576A7224"/>
    <w:rsid w:val="57A75BF1"/>
    <w:rsid w:val="57C528BA"/>
    <w:rsid w:val="57C862C0"/>
    <w:rsid w:val="57CF108E"/>
    <w:rsid w:val="57CF47C1"/>
    <w:rsid w:val="57E458CB"/>
    <w:rsid w:val="57EB5285"/>
    <w:rsid w:val="580075E3"/>
    <w:rsid w:val="58085E7E"/>
    <w:rsid w:val="58156106"/>
    <w:rsid w:val="58200C35"/>
    <w:rsid w:val="583B6A0A"/>
    <w:rsid w:val="585051BF"/>
    <w:rsid w:val="58506D3B"/>
    <w:rsid w:val="58847F47"/>
    <w:rsid w:val="589A6D6B"/>
    <w:rsid w:val="589F14F6"/>
    <w:rsid w:val="58A93DAD"/>
    <w:rsid w:val="58FA6A23"/>
    <w:rsid w:val="58FC1CCA"/>
    <w:rsid w:val="58FD7B3A"/>
    <w:rsid w:val="58FF3096"/>
    <w:rsid w:val="5903359D"/>
    <w:rsid w:val="590E2219"/>
    <w:rsid w:val="592873AE"/>
    <w:rsid w:val="59305906"/>
    <w:rsid w:val="593325B1"/>
    <w:rsid w:val="594A0AF7"/>
    <w:rsid w:val="59542B91"/>
    <w:rsid w:val="599F757D"/>
    <w:rsid w:val="59A36AD4"/>
    <w:rsid w:val="59AE1438"/>
    <w:rsid w:val="59B275DA"/>
    <w:rsid w:val="59BB5E2D"/>
    <w:rsid w:val="5A0E5514"/>
    <w:rsid w:val="5A295F10"/>
    <w:rsid w:val="5A2B08C7"/>
    <w:rsid w:val="5A3737FE"/>
    <w:rsid w:val="5A3F554A"/>
    <w:rsid w:val="5A45468F"/>
    <w:rsid w:val="5A541B65"/>
    <w:rsid w:val="5A932495"/>
    <w:rsid w:val="5A97497E"/>
    <w:rsid w:val="5AA80197"/>
    <w:rsid w:val="5B0540F5"/>
    <w:rsid w:val="5B0C4035"/>
    <w:rsid w:val="5B0F4989"/>
    <w:rsid w:val="5B1A6151"/>
    <w:rsid w:val="5B1C1180"/>
    <w:rsid w:val="5B3A0B62"/>
    <w:rsid w:val="5B583614"/>
    <w:rsid w:val="5B6949E4"/>
    <w:rsid w:val="5B6A67DA"/>
    <w:rsid w:val="5B6D7CF7"/>
    <w:rsid w:val="5B801E3A"/>
    <w:rsid w:val="5B89118F"/>
    <w:rsid w:val="5B960084"/>
    <w:rsid w:val="5BA04426"/>
    <w:rsid w:val="5BCF0276"/>
    <w:rsid w:val="5BD53BEC"/>
    <w:rsid w:val="5BDD5600"/>
    <w:rsid w:val="5BE12B57"/>
    <w:rsid w:val="5BEC591F"/>
    <w:rsid w:val="5BF67CB8"/>
    <w:rsid w:val="5BFB3893"/>
    <w:rsid w:val="5BFB7FBA"/>
    <w:rsid w:val="5C3C6B57"/>
    <w:rsid w:val="5C42037A"/>
    <w:rsid w:val="5C4F3832"/>
    <w:rsid w:val="5C5A47B9"/>
    <w:rsid w:val="5C9678F5"/>
    <w:rsid w:val="5C9F351C"/>
    <w:rsid w:val="5CA562F3"/>
    <w:rsid w:val="5CB21FD4"/>
    <w:rsid w:val="5CF05B8B"/>
    <w:rsid w:val="5CFB41F3"/>
    <w:rsid w:val="5D1B02ED"/>
    <w:rsid w:val="5D2261F5"/>
    <w:rsid w:val="5D2530DC"/>
    <w:rsid w:val="5D521386"/>
    <w:rsid w:val="5D607BDA"/>
    <w:rsid w:val="5D646BB3"/>
    <w:rsid w:val="5D6818A7"/>
    <w:rsid w:val="5D7C43D4"/>
    <w:rsid w:val="5D7D15E4"/>
    <w:rsid w:val="5D9E75EC"/>
    <w:rsid w:val="5DEB109D"/>
    <w:rsid w:val="5DF14430"/>
    <w:rsid w:val="5DF37D93"/>
    <w:rsid w:val="5E0F096B"/>
    <w:rsid w:val="5EAF1769"/>
    <w:rsid w:val="5EB52484"/>
    <w:rsid w:val="5ED13608"/>
    <w:rsid w:val="5ED3139D"/>
    <w:rsid w:val="5EFE1BE2"/>
    <w:rsid w:val="5F316A8B"/>
    <w:rsid w:val="5F45421E"/>
    <w:rsid w:val="5F462650"/>
    <w:rsid w:val="5F52046B"/>
    <w:rsid w:val="5F761A2B"/>
    <w:rsid w:val="5F763D4D"/>
    <w:rsid w:val="5F803B20"/>
    <w:rsid w:val="5F8851B4"/>
    <w:rsid w:val="5F8C331D"/>
    <w:rsid w:val="5F8D2AC0"/>
    <w:rsid w:val="5F96170C"/>
    <w:rsid w:val="5F9D4496"/>
    <w:rsid w:val="5F9E3631"/>
    <w:rsid w:val="5FB81C75"/>
    <w:rsid w:val="5FBA69FB"/>
    <w:rsid w:val="5FBB4747"/>
    <w:rsid w:val="5FF46E1D"/>
    <w:rsid w:val="5FFE2740"/>
    <w:rsid w:val="60022081"/>
    <w:rsid w:val="60094319"/>
    <w:rsid w:val="600A5B13"/>
    <w:rsid w:val="600C6542"/>
    <w:rsid w:val="602247A6"/>
    <w:rsid w:val="60335B50"/>
    <w:rsid w:val="60423FC9"/>
    <w:rsid w:val="606E6FD8"/>
    <w:rsid w:val="60750A34"/>
    <w:rsid w:val="607B3541"/>
    <w:rsid w:val="608C751E"/>
    <w:rsid w:val="608E5EAA"/>
    <w:rsid w:val="60A0107E"/>
    <w:rsid w:val="60B41224"/>
    <w:rsid w:val="60BF5533"/>
    <w:rsid w:val="61037798"/>
    <w:rsid w:val="61524D7C"/>
    <w:rsid w:val="61550840"/>
    <w:rsid w:val="615E0ACB"/>
    <w:rsid w:val="616F43EF"/>
    <w:rsid w:val="6174218E"/>
    <w:rsid w:val="6175062C"/>
    <w:rsid w:val="6197021D"/>
    <w:rsid w:val="61A80BDA"/>
    <w:rsid w:val="61AA57C0"/>
    <w:rsid w:val="61AC2D23"/>
    <w:rsid w:val="61C53238"/>
    <w:rsid w:val="61D321D9"/>
    <w:rsid w:val="61F6755B"/>
    <w:rsid w:val="61F725A8"/>
    <w:rsid w:val="61FC7469"/>
    <w:rsid w:val="62102BF7"/>
    <w:rsid w:val="622D504A"/>
    <w:rsid w:val="623E3FFE"/>
    <w:rsid w:val="62435B06"/>
    <w:rsid w:val="62511CBD"/>
    <w:rsid w:val="62602FCF"/>
    <w:rsid w:val="62786689"/>
    <w:rsid w:val="62871836"/>
    <w:rsid w:val="62BB07A7"/>
    <w:rsid w:val="62E16DE5"/>
    <w:rsid w:val="62F906D0"/>
    <w:rsid w:val="62F93C44"/>
    <w:rsid w:val="630E6FB8"/>
    <w:rsid w:val="631F32BE"/>
    <w:rsid w:val="632037DF"/>
    <w:rsid w:val="632530F6"/>
    <w:rsid w:val="632E7580"/>
    <w:rsid w:val="633C3BD4"/>
    <w:rsid w:val="6350346B"/>
    <w:rsid w:val="637D06DA"/>
    <w:rsid w:val="638A1E7F"/>
    <w:rsid w:val="63902545"/>
    <w:rsid w:val="63AE0128"/>
    <w:rsid w:val="63AE1A46"/>
    <w:rsid w:val="63BC5957"/>
    <w:rsid w:val="63DE48E0"/>
    <w:rsid w:val="63F0364D"/>
    <w:rsid w:val="642262BB"/>
    <w:rsid w:val="64236CE3"/>
    <w:rsid w:val="644F2396"/>
    <w:rsid w:val="6459414A"/>
    <w:rsid w:val="64673AB2"/>
    <w:rsid w:val="64864FB1"/>
    <w:rsid w:val="64950E0A"/>
    <w:rsid w:val="64A82CD1"/>
    <w:rsid w:val="64BD43B9"/>
    <w:rsid w:val="64CD6EFD"/>
    <w:rsid w:val="64D6722E"/>
    <w:rsid w:val="64E26399"/>
    <w:rsid w:val="64E279AB"/>
    <w:rsid w:val="64E74B2B"/>
    <w:rsid w:val="64F546D9"/>
    <w:rsid w:val="65266989"/>
    <w:rsid w:val="653423E3"/>
    <w:rsid w:val="65411AB1"/>
    <w:rsid w:val="654673FD"/>
    <w:rsid w:val="65471829"/>
    <w:rsid w:val="654D46AE"/>
    <w:rsid w:val="65542761"/>
    <w:rsid w:val="658148FD"/>
    <w:rsid w:val="6587716E"/>
    <w:rsid w:val="65B1299D"/>
    <w:rsid w:val="65C3508E"/>
    <w:rsid w:val="65C36921"/>
    <w:rsid w:val="65C93AAD"/>
    <w:rsid w:val="65C96EF8"/>
    <w:rsid w:val="65CB7BE9"/>
    <w:rsid w:val="65D26450"/>
    <w:rsid w:val="65D7436F"/>
    <w:rsid w:val="665C4B34"/>
    <w:rsid w:val="66B544EF"/>
    <w:rsid w:val="66D1288F"/>
    <w:rsid w:val="66DB79F0"/>
    <w:rsid w:val="66E661BB"/>
    <w:rsid w:val="66EA59AE"/>
    <w:rsid w:val="66EE1F1C"/>
    <w:rsid w:val="66EF5905"/>
    <w:rsid w:val="66F514BE"/>
    <w:rsid w:val="670D60D7"/>
    <w:rsid w:val="67136FF0"/>
    <w:rsid w:val="671E64F0"/>
    <w:rsid w:val="672B3E90"/>
    <w:rsid w:val="67312712"/>
    <w:rsid w:val="67597E41"/>
    <w:rsid w:val="675B1C04"/>
    <w:rsid w:val="6764278C"/>
    <w:rsid w:val="6778476D"/>
    <w:rsid w:val="67823873"/>
    <w:rsid w:val="678609E3"/>
    <w:rsid w:val="678F6544"/>
    <w:rsid w:val="67956ED7"/>
    <w:rsid w:val="679E7C4E"/>
    <w:rsid w:val="67AA19B4"/>
    <w:rsid w:val="67B022B9"/>
    <w:rsid w:val="67B077FF"/>
    <w:rsid w:val="67B3076D"/>
    <w:rsid w:val="67BE41BB"/>
    <w:rsid w:val="67BE4564"/>
    <w:rsid w:val="67C91861"/>
    <w:rsid w:val="67CB0D62"/>
    <w:rsid w:val="67CD5903"/>
    <w:rsid w:val="67CE2F8D"/>
    <w:rsid w:val="67CF0B19"/>
    <w:rsid w:val="67E7783A"/>
    <w:rsid w:val="67F67508"/>
    <w:rsid w:val="680A3C78"/>
    <w:rsid w:val="682E7142"/>
    <w:rsid w:val="683A3046"/>
    <w:rsid w:val="68453E06"/>
    <w:rsid w:val="68485381"/>
    <w:rsid w:val="68832D44"/>
    <w:rsid w:val="68881E1D"/>
    <w:rsid w:val="68981382"/>
    <w:rsid w:val="68995917"/>
    <w:rsid w:val="68B64506"/>
    <w:rsid w:val="68B8335D"/>
    <w:rsid w:val="68CC1F57"/>
    <w:rsid w:val="68CC604B"/>
    <w:rsid w:val="68D340F5"/>
    <w:rsid w:val="68D952AD"/>
    <w:rsid w:val="68E40B00"/>
    <w:rsid w:val="68EC2C21"/>
    <w:rsid w:val="68F074EB"/>
    <w:rsid w:val="693A6A8D"/>
    <w:rsid w:val="698E4C30"/>
    <w:rsid w:val="69B90E1C"/>
    <w:rsid w:val="69CA3F6B"/>
    <w:rsid w:val="69D60323"/>
    <w:rsid w:val="69E76D81"/>
    <w:rsid w:val="69E94005"/>
    <w:rsid w:val="6A0A184B"/>
    <w:rsid w:val="6A1F79A2"/>
    <w:rsid w:val="6A271FBB"/>
    <w:rsid w:val="6A3B159E"/>
    <w:rsid w:val="6A3C6CB7"/>
    <w:rsid w:val="6A4141D2"/>
    <w:rsid w:val="6A7F46FF"/>
    <w:rsid w:val="6A856E7D"/>
    <w:rsid w:val="6A866E1B"/>
    <w:rsid w:val="6A8C0391"/>
    <w:rsid w:val="6A950CA7"/>
    <w:rsid w:val="6AA24C01"/>
    <w:rsid w:val="6ACD3098"/>
    <w:rsid w:val="6AD17F13"/>
    <w:rsid w:val="6AD256A3"/>
    <w:rsid w:val="6B0A6500"/>
    <w:rsid w:val="6B3E0C79"/>
    <w:rsid w:val="6B4904DD"/>
    <w:rsid w:val="6BA27C2C"/>
    <w:rsid w:val="6BA47D11"/>
    <w:rsid w:val="6BAD5B5D"/>
    <w:rsid w:val="6BC32DA4"/>
    <w:rsid w:val="6BEC33A1"/>
    <w:rsid w:val="6BFD1ACD"/>
    <w:rsid w:val="6C1B73A5"/>
    <w:rsid w:val="6C1E1AAD"/>
    <w:rsid w:val="6C210E92"/>
    <w:rsid w:val="6C2245C5"/>
    <w:rsid w:val="6C6B0D30"/>
    <w:rsid w:val="6C815460"/>
    <w:rsid w:val="6C945EF1"/>
    <w:rsid w:val="6C9F7B24"/>
    <w:rsid w:val="6CCA470C"/>
    <w:rsid w:val="6CD61780"/>
    <w:rsid w:val="6CED61DD"/>
    <w:rsid w:val="6D0710D0"/>
    <w:rsid w:val="6D24724A"/>
    <w:rsid w:val="6D4608CD"/>
    <w:rsid w:val="6D6023E1"/>
    <w:rsid w:val="6D6442CE"/>
    <w:rsid w:val="6D6B05E8"/>
    <w:rsid w:val="6D832BF9"/>
    <w:rsid w:val="6DB3734C"/>
    <w:rsid w:val="6DB5274E"/>
    <w:rsid w:val="6DB90846"/>
    <w:rsid w:val="6DBC49C5"/>
    <w:rsid w:val="6DC64F21"/>
    <w:rsid w:val="6DDB1713"/>
    <w:rsid w:val="6E0C2C43"/>
    <w:rsid w:val="6E1220D0"/>
    <w:rsid w:val="6E78114D"/>
    <w:rsid w:val="6E7D784A"/>
    <w:rsid w:val="6E8406F0"/>
    <w:rsid w:val="6E8B58FC"/>
    <w:rsid w:val="6E8D08C5"/>
    <w:rsid w:val="6EAC5F3C"/>
    <w:rsid w:val="6EC55992"/>
    <w:rsid w:val="6ECF33DA"/>
    <w:rsid w:val="6F052E51"/>
    <w:rsid w:val="6F0A0553"/>
    <w:rsid w:val="6F0F20D2"/>
    <w:rsid w:val="6F1C419E"/>
    <w:rsid w:val="6F352718"/>
    <w:rsid w:val="6F696034"/>
    <w:rsid w:val="6F735DBF"/>
    <w:rsid w:val="6F756584"/>
    <w:rsid w:val="6F7778E3"/>
    <w:rsid w:val="6F7E35A5"/>
    <w:rsid w:val="6F9820C5"/>
    <w:rsid w:val="6FBB6C6D"/>
    <w:rsid w:val="6FBF5B61"/>
    <w:rsid w:val="6FEF6000"/>
    <w:rsid w:val="6FF56C95"/>
    <w:rsid w:val="70156BE6"/>
    <w:rsid w:val="70202683"/>
    <w:rsid w:val="70290463"/>
    <w:rsid w:val="70356D23"/>
    <w:rsid w:val="704D6AC8"/>
    <w:rsid w:val="70511659"/>
    <w:rsid w:val="70637ACB"/>
    <w:rsid w:val="70643CC4"/>
    <w:rsid w:val="706F1E1B"/>
    <w:rsid w:val="707C3FA8"/>
    <w:rsid w:val="70BB188C"/>
    <w:rsid w:val="70D951AB"/>
    <w:rsid w:val="70F243ED"/>
    <w:rsid w:val="71077089"/>
    <w:rsid w:val="71126A91"/>
    <w:rsid w:val="713C1EFF"/>
    <w:rsid w:val="713D2C6E"/>
    <w:rsid w:val="714A7B45"/>
    <w:rsid w:val="715E77A8"/>
    <w:rsid w:val="716222B6"/>
    <w:rsid w:val="71656CF8"/>
    <w:rsid w:val="717414F6"/>
    <w:rsid w:val="71762747"/>
    <w:rsid w:val="719A4331"/>
    <w:rsid w:val="71B50C03"/>
    <w:rsid w:val="71B670A4"/>
    <w:rsid w:val="71B96CDA"/>
    <w:rsid w:val="71D83E9C"/>
    <w:rsid w:val="721E0183"/>
    <w:rsid w:val="72360509"/>
    <w:rsid w:val="723659A2"/>
    <w:rsid w:val="72447967"/>
    <w:rsid w:val="72547FC0"/>
    <w:rsid w:val="725D6470"/>
    <w:rsid w:val="72691985"/>
    <w:rsid w:val="72862F9F"/>
    <w:rsid w:val="72941172"/>
    <w:rsid w:val="729E7D2E"/>
    <w:rsid w:val="72A47F3A"/>
    <w:rsid w:val="72B95176"/>
    <w:rsid w:val="72C40A74"/>
    <w:rsid w:val="72DE4756"/>
    <w:rsid w:val="72E05935"/>
    <w:rsid w:val="730031B0"/>
    <w:rsid w:val="730B64C9"/>
    <w:rsid w:val="732241A3"/>
    <w:rsid w:val="73256540"/>
    <w:rsid w:val="734E48BB"/>
    <w:rsid w:val="735A7DB6"/>
    <w:rsid w:val="736775E8"/>
    <w:rsid w:val="737A14AB"/>
    <w:rsid w:val="738017AB"/>
    <w:rsid w:val="73895FE5"/>
    <w:rsid w:val="738B45FA"/>
    <w:rsid w:val="73A9332B"/>
    <w:rsid w:val="73A95079"/>
    <w:rsid w:val="73CB2B45"/>
    <w:rsid w:val="73FF155C"/>
    <w:rsid w:val="74065F4C"/>
    <w:rsid w:val="740D2E36"/>
    <w:rsid w:val="742811A0"/>
    <w:rsid w:val="746757C0"/>
    <w:rsid w:val="747709DE"/>
    <w:rsid w:val="7484743D"/>
    <w:rsid w:val="74B22996"/>
    <w:rsid w:val="74D53409"/>
    <w:rsid w:val="74E03DF9"/>
    <w:rsid w:val="74E56139"/>
    <w:rsid w:val="74F54684"/>
    <w:rsid w:val="74F945F4"/>
    <w:rsid w:val="74FA7565"/>
    <w:rsid w:val="750F6C03"/>
    <w:rsid w:val="755D2473"/>
    <w:rsid w:val="755E4F52"/>
    <w:rsid w:val="75600067"/>
    <w:rsid w:val="756E54EB"/>
    <w:rsid w:val="7575535B"/>
    <w:rsid w:val="7589693D"/>
    <w:rsid w:val="759472D5"/>
    <w:rsid w:val="759A7A7F"/>
    <w:rsid w:val="75A54B6E"/>
    <w:rsid w:val="75B26379"/>
    <w:rsid w:val="75B329F3"/>
    <w:rsid w:val="75CF20B6"/>
    <w:rsid w:val="75E251A5"/>
    <w:rsid w:val="75EB73FD"/>
    <w:rsid w:val="75EC1779"/>
    <w:rsid w:val="75ED71C7"/>
    <w:rsid w:val="76024626"/>
    <w:rsid w:val="7615436E"/>
    <w:rsid w:val="7626277A"/>
    <w:rsid w:val="766A412F"/>
    <w:rsid w:val="76827941"/>
    <w:rsid w:val="76C91AE1"/>
    <w:rsid w:val="76F305A4"/>
    <w:rsid w:val="76FB7354"/>
    <w:rsid w:val="76FB778C"/>
    <w:rsid w:val="770F418A"/>
    <w:rsid w:val="7710048D"/>
    <w:rsid w:val="77150D44"/>
    <w:rsid w:val="772B21C9"/>
    <w:rsid w:val="77387E54"/>
    <w:rsid w:val="774B769D"/>
    <w:rsid w:val="777338AF"/>
    <w:rsid w:val="77886EEB"/>
    <w:rsid w:val="778F3C43"/>
    <w:rsid w:val="7796775E"/>
    <w:rsid w:val="779718C4"/>
    <w:rsid w:val="779D1F30"/>
    <w:rsid w:val="77C24CC9"/>
    <w:rsid w:val="77DA0E5E"/>
    <w:rsid w:val="77E16570"/>
    <w:rsid w:val="78111D12"/>
    <w:rsid w:val="781F7FE3"/>
    <w:rsid w:val="78215FB2"/>
    <w:rsid w:val="78216E56"/>
    <w:rsid w:val="782A6214"/>
    <w:rsid w:val="78313959"/>
    <w:rsid w:val="7836699A"/>
    <w:rsid w:val="784E2CDC"/>
    <w:rsid w:val="78551A6A"/>
    <w:rsid w:val="785D42ED"/>
    <w:rsid w:val="78767001"/>
    <w:rsid w:val="78865BE3"/>
    <w:rsid w:val="789B15AD"/>
    <w:rsid w:val="789C4210"/>
    <w:rsid w:val="78A80BD5"/>
    <w:rsid w:val="78AF34F8"/>
    <w:rsid w:val="78B8276D"/>
    <w:rsid w:val="78DE4846"/>
    <w:rsid w:val="78E73E47"/>
    <w:rsid w:val="791B09CE"/>
    <w:rsid w:val="79240320"/>
    <w:rsid w:val="793F4618"/>
    <w:rsid w:val="795C0E3D"/>
    <w:rsid w:val="79602C5E"/>
    <w:rsid w:val="797976CA"/>
    <w:rsid w:val="799E2215"/>
    <w:rsid w:val="79E201B6"/>
    <w:rsid w:val="79FF755C"/>
    <w:rsid w:val="7A015D02"/>
    <w:rsid w:val="7A166F41"/>
    <w:rsid w:val="7A2A02F9"/>
    <w:rsid w:val="7A2F1F6C"/>
    <w:rsid w:val="7A45354D"/>
    <w:rsid w:val="7A5A5D16"/>
    <w:rsid w:val="7A733AFD"/>
    <w:rsid w:val="7AB77CD8"/>
    <w:rsid w:val="7ABB65C8"/>
    <w:rsid w:val="7ABC32E2"/>
    <w:rsid w:val="7ABD2CC5"/>
    <w:rsid w:val="7AD32D62"/>
    <w:rsid w:val="7ADE7647"/>
    <w:rsid w:val="7AE56EAE"/>
    <w:rsid w:val="7AF0123C"/>
    <w:rsid w:val="7AF26C3E"/>
    <w:rsid w:val="7B00094F"/>
    <w:rsid w:val="7B052439"/>
    <w:rsid w:val="7B106256"/>
    <w:rsid w:val="7B123B9F"/>
    <w:rsid w:val="7B1E515C"/>
    <w:rsid w:val="7B376E2F"/>
    <w:rsid w:val="7B4807D5"/>
    <w:rsid w:val="7B4B6487"/>
    <w:rsid w:val="7B531AE2"/>
    <w:rsid w:val="7B5A762A"/>
    <w:rsid w:val="7B6A2ECC"/>
    <w:rsid w:val="7B8011A2"/>
    <w:rsid w:val="7B87768F"/>
    <w:rsid w:val="7B9540C6"/>
    <w:rsid w:val="7BC12F76"/>
    <w:rsid w:val="7BCB0A53"/>
    <w:rsid w:val="7BF03978"/>
    <w:rsid w:val="7C147A18"/>
    <w:rsid w:val="7C4C77ED"/>
    <w:rsid w:val="7C582B39"/>
    <w:rsid w:val="7C67688B"/>
    <w:rsid w:val="7C945223"/>
    <w:rsid w:val="7CB67FF5"/>
    <w:rsid w:val="7CCA0A79"/>
    <w:rsid w:val="7CE06AFE"/>
    <w:rsid w:val="7CE9375D"/>
    <w:rsid w:val="7CF22DCD"/>
    <w:rsid w:val="7D0A2CEF"/>
    <w:rsid w:val="7D0C6C48"/>
    <w:rsid w:val="7D102F96"/>
    <w:rsid w:val="7D173D95"/>
    <w:rsid w:val="7D1A0D64"/>
    <w:rsid w:val="7D2475CF"/>
    <w:rsid w:val="7D362748"/>
    <w:rsid w:val="7D4801C2"/>
    <w:rsid w:val="7D5373AF"/>
    <w:rsid w:val="7D540DCD"/>
    <w:rsid w:val="7D547808"/>
    <w:rsid w:val="7D576BC6"/>
    <w:rsid w:val="7D650FD1"/>
    <w:rsid w:val="7DAF7A3E"/>
    <w:rsid w:val="7DB35087"/>
    <w:rsid w:val="7DB6513B"/>
    <w:rsid w:val="7DC4418B"/>
    <w:rsid w:val="7DCC30CB"/>
    <w:rsid w:val="7DE73FEF"/>
    <w:rsid w:val="7DF83B8C"/>
    <w:rsid w:val="7DFD62C4"/>
    <w:rsid w:val="7E426B90"/>
    <w:rsid w:val="7E55690B"/>
    <w:rsid w:val="7E575194"/>
    <w:rsid w:val="7E6855FD"/>
    <w:rsid w:val="7E993198"/>
    <w:rsid w:val="7EA05456"/>
    <w:rsid w:val="7EA2013A"/>
    <w:rsid w:val="7EA42B5A"/>
    <w:rsid w:val="7EAC741A"/>
    <w:rsid w:val="7EB231D7"/>
    <w:rsid w:val="7ECC6E0E"/>
    <w:rsid w:val="7ED7578C"/>
    <w:rsid w:val="7EDA6B77"/>
    <w:rsid w:val="7EEF6BEB"/>
    <w:rsid w:val="7EF47411"/>
    <w:rsid w:val="7F004D74"/>
    <w:rsid w:val="7F135DBA"/>
    <w:rsid w:val="7F4453EB"/>
    <w:rsid w:val="7F513D9F"/>
    <w:rsid w:val="7F554718"/>
    <w:rsid w:val="7F56626C"/>
    <w:rsid w:val="7F7477CF"/>
    <w:rsid w:val="7F75049E"/>
    <w:rsid w:val="7F831699"/>
    <w:rsid w:val="7F8E0837"/>
    <w:rsid w:val="7FAD7290"/>
    <w:rsid w:val="7FAF1B21"/>
    <w:rsid w:val="7FD7481E"/>
    <w:rsid w:val="7FDC6019"/>
    <w:rsid w:val="7FE928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outlineLvl w:val="0"/>
    </w:pPr>
    <w:rPr>
      <w:b/>
      <w:kern w:val="44"/>
      <w:sz w:val="32"/>
    </w:rPr>
  </w:style>
  <w:style w:type="paragraph" w:styleId="3">
    <w:name w:val="heading 2"/>
    <w:basedOn w:val="1"/>
    <w:next w:val="1"/>
    <w:unhideWhenUsed/>
    <w:qFormat/>
    <w:uiPriority w:val="0"/>
    <w:pPr>
      <w:keepNext/>
      <w:keepLines/>
      <w:spacing w:beforeLines="50" w:line="360" w:lineRule="auto"/>
      <w:outlineLvl w:val="1"/>
    </w:pPr>
    <w:rPr>
      <w:rFonts w:ascii="Times New Roman" w:hAnsi="Times New Roman" w:eastAsia="宋体"/>
      <w:b/>
      <w:sz w:val="30"/>
    </w:rPr>
  </w:style>
  <w:style w:type="paragraph" w:styleId="4">
    <w:name w:val="heading 3"/>
    <w:basedOn w:val="1"/>
    <w:next w:val="1"/>
    <w:unhideWhenUsed/>
    <w:qFormat/>
    <w:uiPriority w:val="0"/>
    <w:pPr>
      <w:keepNext/>
      <w:keepLines/>
      <w:spacing w:beforeLines="50" w:line="360" w:lineRule="auto"/>
      <w:outlineLvl w:val="2"/>
    </w:pPr>
    <w:rPr>
      <w:b/>
      <w:sz w:val="28"/>
    </w:rPr>
  </w:style>
  <w:style w:type="character" w:default="1" w:styleId="9">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Body Text First Indent 2"/>
    <w:basedOn w:val="1"/>
    <w:next w:val="1"/>
    <w:unhideWhenUsed/>
    <w:qFormat/>
    <w:uiPriority w:val="99"/>
    <w:pPr>
      <w:spacing w:after="120"/>
      <w:ind w:left="420" w:leftChars="200" w:firstLine="420"/>
    </w:pPr>
  </w:style>
  <w:style w:type="paragraph" w:styleId="8">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1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3">
    <w:name w:val="页眉 Char"/>
    <w:basedOn w:val="9"/>
    <w:link w:val="8"/>
    <w:qFormat/>
    <w:uiPriority w:val="0"/>
    <w:rPr>
      <w:kern w:val="2"/>
      <w:sz w:val="18"/>
      <w:szCs w:val="18"/>
    </w:rPr>
  </w:style>
  <w:style w:type="character" w:customStyle="1" w:styleId="14">
    <w:name w:val="页脚 Char"/>
    <w:basedOn w:val="9"/>
    <w:link w:val="6"/>
    <w:qFormat/>
    <w:uiPriority w:val="0"/>
    <w:rPr>
      <w:kern w:val="2"/>
      <w:sz w:val="18"/>
      <w:szCs w:val="18"/>
    </w:rPr>
  </w:style>
  <w:style w:type="paragraph" w:customStyle="1" w:styleId="1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2077</Words>
  <Characters>2317</Characters>
  <Lines>22</Lines>
  <Paragraphs>6</Paragraphs>
  <ScaleCrop>false</ScaleCrop>
  <LinksUpToDate>false</LinksUpToDate>
  <CharactersWithSpaces>2342</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haha</cp:lastModifiedBy>
  <cp:lastPrinted>2020-09-04T04:57:00Z</cp:lastPrinted>
  <dcterms:modified xsi:type="dcterms:W3CDTF">2024-08-03T11:46:04Z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y fmtid="{D5CDD505-2E9C-101B-9397-08002B2CF9AE}" pid="3" name="ICV">
    <vt:lpwstr>4D62CF1E7DE04F00B896EB4355D71D2E_13</vt:lpwstr>
  </property>
</Properties>
</file>