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047D1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Times New Roman" w:hAnsi="Times New Roman" w:eastAsia="宋体" w:cs="Times New Roman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Hlk176506711"/>
      <w:r>
        <w:rPr>
          <w:rFonts w:hint="eastAsia" w:ascii="Times New Roman" w:hAnsi="Times New Roman" w:eastAsia="宋体" w:cs="Times New Roman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烟台港集团</w:t>
      </w:r>
      <w:r>
        <w:rPr>
          <w:rFonts w:ascii="Times New Roman" w:hAnsi="Times New Roman" w:eastAsia="宋体" w:cs="Times New Roman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蓬莱港</w:t>
      </w:r>
      <w:r>
        <w:rPr>
          <w:rFonts w:hint="eastAsia" w:ascii="Times New Roman" w:hAnsi="Times New Roman" w:eastAsia="宋体" w:cs="Times New Roman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有限公司</w:t>
      </w:r>
      <w:bookmarkStart w:id="1" w:name="_GoBack"/>
      <w:bookmarkEnd w:id="1"/>
      <w:r>
        <w:rPr>
          <w:rFonts w:ascii="Times New Roman" w:hAnsi="Times New Roman" w:eastAsia="宋体" w:cs="Times New Roman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5#、6#泊位运输货种变更工程</w:t>
      </w:r>
      <w:bookmarkEnd w:id="0"/>
    </w:p>
    <w:p w14:paraId="364BB6A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ascii="Times New Roman" w:hAnsi="Times New Roman" w:eastAsia="宋体" w:cs="Times New Roman"/>
          <w:b/>
          <w:bCs/>
          <w:color w:val="000000" w:themeColor="text1"/>
          <w:kern w:val="36"/>
          <w:sz w:val="29"/>
          <w:szCs w:val="29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宋体" w:cs="Times New Roman"/>
          <w:b/>
          <w:bCs/>
          <w:color w:val="000000" w:themeColor="text1"/>
          <w:kern w:val="36"/>
          <w:sz w:val="29"/>
          <w:szCs w:val="29"/>
          <w14:textFill>
            <w14:solidFill>
              <w14:schemeClr w14:val="tx1"/>
            </w14:solidFill>
          </w14:textFill>
        </w:rPr>
        <w:t>配套环境保护设施竣工及调试公示</w:t>
      </w:r>
    </w:p>
    <w:p w14:paraId="2C1B99A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ascii="宋体" w:hAnsi="宋体" w:eastAsia="宋体" w:cs="Tahoma"/>
          <w:color w:val="444444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666666"/>
          <w:kern w:val="0"/>
          <w:sz w:val="28"/>
          <w:szCs w:val="28"/>
        </w:rPr>
        <w:t>根据《建设项目竣工环境保护验收暂行办法》（国环规环评〔2017〕4号）要求，</w:t>
      </w:r>
      <w:r>
        <w:rPr>
          <w:rFonts w:ascii="宋体" w:hAnsi="宋体" w:eastAsia="宋体" w:cs="Tahoma"/>
          <w:color w:val="444444"/>
          <w:kern w:val="0"/>
          <w:sz w:val="28"/>
          <w:szCs w:val="28"/>
        </w:rPr>
        <w:t>“建设项目配套建设的环境保护设施竣工后，公开竣工日期</w:t>
      </w:r>
      <w:r>
        <w:rPr>
          <w:rFonts w:hint="eastAsia" w:ascii="宋体" w:hAnsi="宋体" w:eastAsia="宋体" w:cs="Tahoma"/>
          <w:color w:val="444444"/>
          <w:kern w:val="0"/>
          <w:sz w:val="28"/>
          <w:szCs w:val="28"/>
        </w:rPr>
        <w:t>”</w:t>
      </w:r>
      <w:r>
        <w:rPr>
          <w:rFonts w:ascii="宋体" w:hAnsi="宋体" w:eastAsia="宋体" w:cs="Tahoma"/>
          <w:color w:val="444444"/>
          <w:kern w:val="0"/>
          <w:sz w:val="28"/>
          <w:szCs w:val="28"/>
        </w:rPr>
        <w:t>；</w:t>
      </w:r>
      <w:r>
        <w:rPr>
          <w:rFonts w:hint="eastAsia" w:ascii="宋体" w:hAnsi="宋体" w:eastAsia="宋体" w:cs="Tahoma"/>
          <w:color w:val="444444"/>
          <w:kern w:val="0"/>
          <w:sz w:val="28"/>
          <w:szCs w:val="28"/>
        </w:rPr>
        <w:t>“</w:t>
      </w:r>
      <w:r>
        <w:rPr>
          <w:rFonts w:ascii="宋体" w:hAnsi="宋体" w:eastAsia="宋体" w:cs="Tahoma"/>
          <w:color w:val="444444"/>
          <w:kern w:val="0"/>
          <w:sz w:val="28"/>
          <w:szCs w:val="28"/>
        </w:rPr>
        <w:t>对建设项目配套建设的环境保护设施进行调试前，公开调试的起止日期”。</w:t>
      </w:r>
    </w:p>
    <w:p w14:paraId="7D15C3F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ascii="宋体" w:hAnsi="宋体" w:eastAsia="宋体" w:cs="宋体"/>
          <w:color w:val="666666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666666"/>
          <w:kern w:val="0"/>
          <w:sz w:val="28"/>
          <w:szCs w:val="28"/>
        </w:rPr>
        <w:t>烟台港集团</w:t>
      </w:r>
      <w:r>
        <w:rPr>
          <w:rFonts w:hint="eastAsia" w:ascii="宋体" w:hAnsi="宋体" w:eastAsia="宋体" w:cs="Tahoma"/>
          <w:color w:val="444444"/>
          <w:kern w:val="0"/>
          <w:sz w:val="28"/>
          <w:szCs w:val="28"/>
        </w:rPr>
        <w:t>蓬莱港有限公司</w:t>
      </w:r>
      <w:r>
        <w:rPr>
          <w:rFonts w:hint="eastAsia" w:ascii="宋体" w:hAnsi="宋体" w:eastAsia="宋体" w:cs="宋体"/>
          <w:color w:val="666666"/>
          <w:kern w:val="0"/>
          <w:sz w:val="28"/>
          <w:szCs w:val="28"/>
        </w:rPr>
        <w:t>蓬莱港</w:t>
      </w:r>
      <w:r>
        <w:rPr>
          <w:rFonts w:ascii="宋体" w:hAnsi="宋体" w:eastAsia="宋体" w:cs="宋体"/>
          <w:color w:val="666666"/>
          <w:kern w:val="0"/>
          <w:sz w:val="28"/>
          <w:szCs w:val="28"/>
        </w:rPr>
        <w:t>5#、6#泊位运输货种变更工程</w:t>
      </w:r>
      <w:r>
        <w:rPr>
          <w:rFonts w:hint="eastAsia" w:ascii="宋体" w:hAnsi="宋体" w:eastAsia="宋体" w:cs="宋体"/>
          <w:color w:val="666666"/>
          <w:kern w:val="0"/>
          <w:sz w:val="28"/>
          <w:szCs w:val="28"/>
        </w:rPr>
        <w:t>竣工及调试日期公开如下：</w:t>
      </w:r>
    </w:p>
    <w:p w14:paraId="58BE783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ascii="宋体" w:hAnsi="宋体" w:eastAsia="宋体" w:cs="宋体"/>
          <w:color w:val="666666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666666"/>
          <w:kern w:val="0"/>
          <w:sz w:val="28"/>
          <w:szCs w:val="28"/>
        </w:rPr>
        <w:t>竣工日期：2</w:t>
      </w:r>
      <w:r>
        <w:rPr>
          <w:rFonts w:ascii="宋体" w:hAnsi="宋体" w:eastAsia="宋体" w:cs="宋体"/>
          <w:color w:val="666666"/>
          <w:kern w:val="0"/>
          <w:sz w:val="28"/>
          <w:szCs w:val="28"/>
        </w:rPr>
        <w:t>024</w:t>
      </w:r>
      <w:r>
        <w:rPr>
          <w:rFonts w:hint="eastAsia" w:ascii="宋体" w:hAnsi="宋体" w:eastAsia="宋体" w:cs="宋体"/>
          <w:color w:val="666666"/>
          <w:kern w:val="0"/>
          <w:sz w:val="28"/>
          <w:szCs w:val="28"/>
        </w:rPr>
        <w:t>年9月2日。</w:t>
      </w:r>
    </w:p>
    <w:p w14:paraId="7C2D5F6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ascii="宋体" w:hAnsi="宋体" w:eastAsia="宋体" w:cs="宋体"/>
          <w:color w:val="666666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666666"/>
          <w:kern w:val="0"/>
          <w:sz w:val="28"/>
          <w:szCs w:val="28"/>
        </w:rPr>
        <w:t>调试起止日期：2</w:t>
      </w:r>
      <w:r>
        <w:rPr>
          <w:rFonts w:ascii="宋体" w:hAnsi="宋体" w:eastAsia="宋体" w:cs="宋体"/>
          <w:color w:val="666666"/>
          <w:kern w:val="0"/>
          <w:sz w:val="28"/>
          <w:szCs w:val="28"/>
        </w:rPr>
        <w:t>024</w:t>
      </w:r>
      <w:r>
        <w:rPr>
          <w:rFonts w:hint="eastAsia" w:ascii="宋体" w:hAnsi="宋体" w:eastAsia="宋体" w:cs="宋体"/>
          <w:color w:val="666666"/>
          <w:kern w:val="0"/>
          <w:sz w:val="28"/>
          <w:szCs w:val="28"/>
        </w:rPr>
        <w:t>年9月2日</w:t>
      </w:r>
      <w:r>
        <w:rPr>
          <w:rFonts w:hint="eastAsia" w:ascii="宋体" w:hAnsi="宋体" w:eastAsia="宋体" w:cs="宋体"/>
          <w:color w:val="666666"/>
          <w:kern w:val="0"/>
          <w:sz w:val="28"/>
          <w:szCs w:val="28"/>
          <w:lang w:val="en-US" w:eastAsia="zh-CN"/>
        </w:rPr>
        <w:t>-</w:t>
      </w:r>
      <w:r>
        <w:rPr>
          <w:rFonts w:ascii="宋体" w:hAnsi="宋体" w:eastAsia="宋体" w:cs="宋体"/>
          <w:color w:val="666666"/>
          <w:kern w:val="0"/>
          <w:sz w:val="28"/>
          <w:szCs w:val="28"/>
        </w:rPr>
        <w:t>9</w:t>
      </w:r>
      <w:r>
        <w:rPr>
          <w:rFonts w:hint="eastAsia" w:ascii="宋体" w:hAnsi="宋体" w:eastAsia="宋体" w:cs="宋体"/>
          <w:color w:val="666666"/>
          <w:kern w:val="0"/>
          <w:sz w:val="28"/>
          <w:szCs w:val="28"/>
        </w:rPr>
        <w:t>月3日。</w:t>
      </w:r>
    </w:p>
    <w:p w14:paraId="3DBA24E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ascii="宋体" w:hAnsi="宋体" w:eastAsia="宋体" w:cs="宋体"/>
          <w:color w:val="666666"/>
          <w:kern w:val="0"/>
          <w:sz w:val="28"/>
          <w:szCs w:val="28"/>
        </w:rPr>
      </w:pPr>
    </w:p>
    <w:p w14:paraId="4673E66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center"/>
        <w:textAlignment w:val="auto"/>
        <w:rPr>
          <w:rFonts w:ascii="宋体" w:hAnsi="宋体" w:eastAsia="宋体" w:cs="Tahoma"/>
          <w:color w:val="444444"/>
          <w:kern w:val="0"/>
          <w:sz w:val="28"/>
          <w:szCs w:val="28"/>
        </w:rPr>
      </w:pPr>
      <w:r>
        <w:rPr>
          <w:rFonts w:hint="eastAsia" w:ascii="宋体" w:hAnsi="宋体" w:eastAsia="宋体" w:cs="宋体"/>
          <w:color w:val="666666"/>
          <w:kern w:val="0"/>
          <w:sz w:val="28"/>
          <w:szCs w:val="28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color w:val="666666"/>
          <w:kern w:val="0"/>
          <w:sz w:val="28"/>
          <w:szCs w:val="28"/>
        </w:rPr>
        <w:t>烟台港集团</w:t>
      </w:r>
      <w:r>
        <w:rPr>
          <w:rFonts w:hint="eastAsia" w:ascii="宋体" w:hAnsi="宋体" w:eastAsia="宋体" w:cs="Tahoma"/>
          <w:color w:val="444444"/>
          <w:kern w:val="0"/>
          <w:sz w:val="28"/>
          <w:szCs w:val="28"/>
        </w:rPr>
        <w:t>蓬莱港有限公司</w:t>
      </w:r>
    </w:p>
    <w:p w14:paraId="412A92E7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center"/>
        <w:textAlignment w:val="auto"/>
        <w:rPr>
          <w:rFonts w:hint="eastAsia" w:ascii="宋体" w:hAnsi="宋体" w:eastAsia="宋体" w:cs="宋体"/>
          <w:color w:val="666666"/>
          <w:kern w:val="0"/>
          <w:sz w:val="28"/>
          <w:szCs w:val="28"/>
        </w:rPr>
      </w:pPr>
      <w:r>
        <w:rPr>
          <w:rFonts w:hint="eastAsia" w:ascii="宋体" w:hAnsi="宋体" w:eastAsia="宋体" w:cs="Tahoma"/>
          <w:color w:val="444444"/>
          <w:kern w:val="0"/>
          <w:sz w:val="28"/>
          <w:szCs w:val="28"/>
          <w:lang w:val="en-US" w:eastAsia="zh-CN"/>
        </w:rPr>
        <w:t xml:space="preserve">                </w:t>
      </w:r>
      <w:r>
        <w:rPr>
          <w:rFonts w:hint="eastAsia" w:ascii="宋体" w:hAnsi="宋体" w:eastAsia="宋体" w:cs="Tahoma"/>
          <w:color w:val="444444"/>
          <w:kern w:val="0"/>
          <w:sz w:val="28"/>
          <w:szCs w:val="28"/>
        </w:rPr>
        <w:t>2</w:t>
      </w:r>
      <w:r>
        <w:rPr>
          <w:rFonts w:ascii="宋体" w:hAnsi="宋体" w:eastAsia="宋体" w:cs="Tahoma"/>
          <w:color w:val="444444"/>
          <w:kern w:val="0"/>
          <w:sz w:val="28"/>
          <w:szCs w:val="28"/>
        </w:rPr>
        <w:t>024</w:t>
      </w:r>
      <w:r>
        <w:rPr>
          <w:rFonts w:hint="eastAsia" w:ascii="宋体" w:hAnsi="宋体" w:eastAsia="宋体" w:cs="Tahoma"/>
          <w:color w:val="444444"/>
          <w:kern w:val="0"/>
          <w:sz w:val="28"/>
          <w:szCs w:val="28"/>
        </w:rPr>
        <w:t>年9月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QyYjI0NmY5YzE4NzU2YjI0ZTdkZWM2NzUyMzkzZWQifQ=="/>
  </w:docVars>
  <w:rsids>
    <w:rsidRoot w:val="00710393"/>
    <w:rsid w:val="003B7448"/>
    <w:rsid w:val="00710393"/>
    <w:rsid w:val="007428B2"/>
    <w:rsid w:val="00CF6E6B"/>
    <w:rsid w:val="501B4744"/>
    <w:rsid w:val="70C44513"/>
    <w:rsid w:val="7503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link w:val="6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6">
    <w:name w:val="标题 1 字符"/>
    <w:basedOn w:val="5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214</Words>
  <Characters>231</Characters>
  <Lines>1</Lines>
  <Paragraphs>1</Paragraphs>
  <TotalTime>15</TotalTime>
  <ScaleCrop>false</ScaleCrop>
  <LinksUpToDate>false</LinksUpToDate>
  <CharactersWithSpaces>231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2024-11-10T13:06:00Z</dcterms:created>
  <dc:creator>Administrator</dc:creator>
  <cp:lastModifiedBy>李兴林</cp:lastModifiedBy>
  <dcterms:modified xsi:type="dcterms:W3CDTF">2024-11-11T08:21:57Z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73834FC9C4A040EBA37AC582F20E7473_12</vt:lpwstr>
  </property>
</Properties>
</file>