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C9B9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sz w:val="44"/>
          <w:szCs w:val="52"/>
        </w:rPr>
      </w:pPr>
      <w:r>
        <w:rPr>
          <w:rFonts w:hint="eastAsia"/>
          <w:sz w:val="44"/>
          <w:szCs w:val="52"/>
          <w:lang w:eastAsia="zh-CN"/>
        </w:rPr>
        <w:t>蓬莱港</w:t>
      </w:r>
      <w:r>
        <w:rPr>
          <w:rFonts w:hint="eastAsia"/>
          <w:sz w:val="44"/>
          <w:szCs w:val="52"/>
        </w:rPr>
        <w:t>船舶岸电告知书</w:t>
      </w:r>
    </w:p>
    <w:p w14:paraId="5966458F">
      <w:pPr>
        <w:keepNext w:val="0"/>
        <w:keepLines w:val="0"/>
        <w:pageBreakBefore w:val="0"/>
        <w:widowControl w:val="0"/>
        <w:kinsoku/>
        <w:wordWrap/>
        <w:overflowPunct/>
        <w:topLinePunct w:val="0"/>
        <w:autoSpaceDE/>
        <w:autoSpaceDN/>
        <w:bidi w:val="0"/>
        <w:adjustRightInd/>
        <w:snapToGrid/>
        <w:spacing w:line="560" w:lineRule="exact"/>
        <w:ind w:firstLine="4760" w:firstLineChars="1700"/>
        <w:textAlignment w:val="auto"/>
        <w:rPr>
          <w:rFonts w:hint="default" w:ascii="仿宋" w:hAnsi="仿宋" w:eastAsia="仿宋" w:cs="仿宋"/>
          <w:sz w:val="28"/>
          <w:szCs w:val="36"/>
          <w:u w:val="single"/>
          <w:lang w:val="en-US" w:eastAsia="zh-CN"/>
        </w:rPr>
      </w:pPr>
      <w:r>
        <w:rPr>
          <w:rFonts w:hint="eastAsia" w:ascii="仿宋" w:hAnsi="仿宋" w:eastAsia="仿宋" w:cs="仿宋"/>
          <w:sz w:val="28"/>
          <w:szCs w:val="36"/>
        </w:rPr>
        <w:t>编号(Serial Number):</w:t>
      </w:r>
      <w:r>
        <w:rPr>
          <w:rFonts w:hint="eastAsia" w:ascii="仿宋" w:hAnsi="仿宋" w:eastAsia="仿宋" w:cs="仿宋"/>
          <w:sz w:val="28"/>
          <w:szCs w:val="36"/>
          <w:u w:val="single"/>
          <w:lang w:val="en-US" w:eastAsia="zh-CN"/>
        </w:rPr>
        <w:t xml:space="preserve">   </w:t>
      </w:r>
    </w:p>
    <w:p w14:paraId="329EFA8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2"/>
          <w:szCs w:val="40"/>
        </w:rPr>
      </w:pPr>
      <w:r>
        <w:rPr>
          <w:rFonts w:hint="eastAsia" w:ascii="仿宋" w:hAnsi="仿宋" w:eastAsia="仿宋" w:cs="仿宋"/>
          <w:sz w:val="32"/>
          <w:szCs w:val="40"/>
        </w:rPr>
        <w:t>尊敬的船长/大副:</w:t>
      </w:r>
    </w:p>
    <w:p w14:paraId="5EF76EFA">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2"/>
          <w:szCs w:val="40"/>
        </w:rPr>
      </w:pPr>
      <w:r>
        <w:rPr>
          <w:rFonts w:hint="eastAsia" w:ascii="仿宋" w:hAnsi="仿宋" w:eastAsia="仿宋" w:cs="仿宋"/>
          <w:sz w:val="32"/>
          <w:szCs w:val="40"/>
        </w:rPr>
        <w:t>Dear Captain/Chief Officer:</w:t>
      </w:r>
    </w:p>
    <w:p w14:paraId="37CA7A7C">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rPr>
        <w:t>欢迎来到</w:t>
      </w:r>
      <w:r>
        <w:rPr>
          <w:rFonts w:hint="eastAsia" w:ascii="仿宋" w:hAnsi="仿宋" w:eastAsia="仿宋" w:cs="仿宋"/>
          <w:sz w:val="32"/>
          <w:szCs w:val="40"/>
          <w:lang w:eastAsia="zh-CN"/>
        </w:rPr>
        <w:t>蓬莱港</w:t>
      </w:r>
      <w:r>
        <w:rPr>
          <w:rFonts w:hint="eastAsia" w:ascii="仿宋" w:hAnsi="仿宋" w:eastAsia="仿宋" w:cs="仿宋"/>
          <w:sz w:val="32"/>
          <w:szCs w:val="40"/>
        </w:rPr>
        <w:t>!</w:t>
      </w:r>
    </w:p>
    <w:p w14:paraId="4B4C443F">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rPr>
        <w:t xml:space="preserve">Welcome to </w:t>
      </w:r>
      <w:r>
        <w:rPr>
          <w:rFonts w:hint="eastAsia" w:ascii="仿宋" w:hAnsi="仿宋" w:eastAsia="仿宋" w:cs="仿宋"/>
          <w:sz w:val="32"/>
          <w:szCs w:val="40"/>
          <w:lang w:val="en-US" w:eastAsia="zh-CN"/>
        </w:rPr>
        <w:t>peng lai gang</w:t>
      </w:r>
      <w:r>
        <w:rPr>
          <w:rFonts w:hint="eastAsia" w:ascii="仿宋" w:hAnsi="仿宋" w:eastAsia="仿宋" w:cs="仿宋"/>
          <w:sz w:val="32"/>
          <w:szCs w:val="40"/>
        </w:rPr>
        <w:t>!</w:t>
      </w:r>
    </w:p>
    <w:p w14:paraId="6FE7F66E">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rPr>
        <w:t>根据中华人民共和国交通运输部令 2019 年第 45 号《港口和船舶岸电管理办法》，具备受电设施船舶，在沿海港口具备岸电供应能力的泊位靠泊超过 3小时，且未使用有效替代措施，应当使用岸电;船舶、码头岸电设施临时发生故障，或者恶劣气候、意外事故等紧急情况下无法使用岸电的除外。</w:t>
      </w:r>
    </w:p>
    <w:p w14:paraId="5949C280">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rPr>
        <w:t>有效替代措施是指船靠港期间使用电能、LNG 等新能源、清洁能源作为动力，或者关闭辅机等其他等效措施。</w:t>
      </w:r>
    </w:p>
    <w:p w14:paraId="4704190B">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rPr>
        <w:t>According to the Order No.45 published by Ministry ofTransport of the Peoples Republic of China on themanagement ofShore Power for ports and ships in 2019,ships with power receiving facilities must use shore powerif they have berthed at a berth with shore power supplycapacity in coastal ports for more than 3 hours and havenot used effective alternative measures. Except fortemporary failures of shore power facilities on ships andwharves, or where shore power cannot be used in emergencysituations such as severe weather or accidents.</w:t>
      </w:r>
    </w:p>
    <w:p w14:paraId="1D4BFBC2">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rPr>
        <w:t>Effective alternative measures refer to otherequivalent measures such as using electric energy，LNG and</w:t>
      </w:r>
      <w:r>
        <w:rPr>
          <w:rFonts w:hint="eastAsia" w:ascii="仿宋" w:hAnsi="仿宋" w:eastAsia="仿宋" w:cs="仿宋"/>
          <w:sz w:val="32"/>
          <w:szCs w:val="40"/>
          <w:lang w:val="en-US" w:eastAsia="zh-CN"/>
        </w:rPr>
        <w:t xml:space="preserve"> </w:t>
      </w:r>
      <w:r>
        <w:rPr>
          <w:rFonts w:hint="eastAsia" w:ascii="仿宋" w:hAnsi="仿宋" w:eastAsia="仿宋" w:cs="仿宋"/>
          <w:sz w:val="32"/>
          <w:szCs w:val="40"/>
        </w:rPr>
        <w:t>other new energy sources, clean energy as power when shipsarein port,or turning off auxiliary engines.</w:t>
      </w:r>
    </w:p>
    <w:p w14:paraId="3751987A">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rPr>
        <w:t>我们竭诚为您提供岸电接入服务，感谢您的支持和配合!</w:t>
      </w:r>
    </w:p>
    <w:p w14:paraId="2948A600">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40"/>
        </w:rPr>
      </w:pPr>
      <w:r>
        <w:rPr>
          <w:rFonts w:hint="eastAsia" w:ascii="仿宋" w:hAnsi="仿宋" w:eastAsia="仿宋" w:cs="仿宋"/>
          <w:sz w:val="32"/>
          <w:szCs w:val="40"/>
          <w:lang w:val="en-US" w:eastAsia="zh-CN"/>
        </w:rPr>
        <w:t>T</w:t>
      </w:r>
      <w:r>
        <w:rPr>
          <w:rFonts w:hint="eastAsia" w:ascii="仿宋" w:hAnsi="仿宋" w:eastAsia="仿宋" w:cs="仿宋"/>
          <w:sz w:val="32"/>
          <w:szCs w:val="40"/>
        </w:rPr>
        <w:t>hanks for your support and cooperation!</w:t>
      </w:r>
    </w:p>
    <w:p w14:paraId="69DB1F33">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40"/>
        </w:rPr>
      </w:pPr>
    </w:p>
    <w:p w14:paraId="002BF47E">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sz w:val="32"/>
          <w:szCs w:val="40"/>
          <w:u w:val="single"/>
          <w:lang w:val="en-US" w:eastAsia="zh-CN"/>
        </w:rPr>
      </w:pPr>
      <w:r>
        <w:rPr>
          <w:rFonts w:hint="eastAsia" w:ascii="仿宋" w:hAnsi="仿宋" w:eastAsia="仿宋" w:cs="仿宋"/>
          <w:sz w:val="32"/>
          <w:szCs w:val="40"/>
        </w:rPr>
        <w:t>船名/航次 (Vessel name/Voyage number):</w:t>
      </w:r>
      <w:r>
        <w:rPr>
          <w:rFonts w:hint="eastAsia" w:ascii="仿宋" w:hAnsi="仿宋" w:eastAsia="仿宋" w:cs="仿宋"/>
          <w:sz w:val="32"/>
          <w:szCs w:val="40"/>
          <w:u w:val="single"/>
          <w:lang w:val="en-US" w:eastAsia="zh-CN"/>
        </w:rPr>
        <w:t xml:space="preserve">               </w:t>
      </w:r>
    </w:p>
    <w:p w14:paraId="74E3D04F">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sz w:val="32"/>
          <w:szCs w:val="40"/>
          <w:u w:val="single"/>
          <w:lang w:val="en-US" w:eastAsia="zh-CN"/>
        </w:rPr>
      </w:pPr>
      <w:r>
        <w:rPr>
          <w:rFonts w:hint="eastAsia" w:ascii="仿宋" w:hAnsi="仿宋" w:eastAsia="仿宋" w:cs="仿宋"/>
          <w:sz w:val="32"/>
          <w:szCs w:val="40"/>
        </w:rPr>
        <w:t>停靠泊位(Berth)</w:t>
      </w:r>
      <w:r>
        <w:rPr>
          <w:rFonts w:hint="eastAsia" w:ascii="仿宋" w:hAnsi="仿宋" w:eastAsia="仿宋" w:cs="仿宋"/>
          <w:sz w:val="32"/>
          <w:szCs w:val="40"/>
          <w:lang w:val="en-US" w:eastAsia="zh-CN"/>
        </w:rPr>
        <w:t>:</w:t>
      </w:r>
      <w:r>
        <w:rPr>
          <w:rFonts w:hint="eastAsia" w:ascii="仿宋" w:hAnsi="仿宋" w:eastAsia="仿宋" w:cs="仿宋"/>
          <w:sz w:val="32"/>
          <w:szCs w:val="40"/>
          <w:u w:val="single"/>
          <w:lang w:val="en-US" w:eastAsia="zh-CN"/>
        </w:rPr>
        <w:t xml:space="preserve">         </w:t>
      </w:r>
    </w:p>
    <w:p w14:paraId="13E97115">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sz w:val="32"/>
          <w:szCs w:val="40"/>
          <w:u w:val="single"/>
          <w:lang w:val="en-US" w:eastAsia="zh-CN"/>
        </w:rPr>
      </w:pPr>
      <w:r>
        <w:rPr>
          <w:rFonts w:hint="eastAsia" w:ascii="仿宋" w:hAnsi="仿宋" w:eastAsia="仿宋" w:cs="仿宋"/>
          <w:sz w:val="32"/>
          <w:szCs w:val="40"/>
        </w:rPr>
        <w:t>靠泊时间 (Berthing Time):</w:t>
      </w:r>
      <w:r>
        <w:rPr>
          <w:rFonts w:hint="eastAsia" w:ascii="仿宋" w:hAnsi="仿宋" w:eastAsia="仿宋" w:cs="仿宋"/>
          <w:sz w:val="32"/>
          <w:szCs w:val="40"/>
          <w:u w:val="single"/>
          <w:lang w:val="en-US" w:eastAsia="zh-CN"/>
        </w:rPr>
        <w:t xml:space="preserve">             </w:t>
      </w:r>
    </w:p>
    <w:p w14:paraId="32047A8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2"/>
          <w:szCs w:val="40"/>
        </w:rPr>
      </w:pPr>
      <w:r>
        <w:rPr>
          <w:rFonts w:hint="eastAsia" w:ascii="仿宋" w:hAnsi="仿宋" w:eastAsia="仿宋" w:cs="仿宋"/>
          <w:sz w:val="32"/>
          <w:szCs w:val="40"/>
        </w:rPr>
        <w:t>船舶受电设备参数(Parameters of shore power equipment):电压(Voltage):</w:t>
      </w:r>
      <w:r>
        <w:rPr>
          <w:rFonts w:hint="eastAsia" w:ascii="仿宋" w:hAnsi="仿宋" w:eastAsia="仿宋" w:cs="仿宋"/>
          <w:sz w:val="32"/>
          <w:szCs w:val="40"/>
          <w:u w:val="single"/>
          <w:lang w:val="en-US" w:eastAsia="zh-CN"/>
        </w:rPr>
        <w:t xml:space="preserve">    </w:t>
      </w:r>
      <w:r>
        <w:rPr>
          <w:rFonts w:hint="eastAsia" w:ascii="仿宋" w:hAnsi="仿宋" w:eastAsia="仿宋" w:cs="仿宋"/>
          <w:sz w:val="32"/>
          <w:szCs w:val="40"/>
        </w:rPr>
        <w:t>V,频率(Frequency):</w:t>
      </w:r>
      <w:r>
        <w:rPr>
          <w:rFonts w:hint="eastAsia" w:ascii="仿宋" w:hAnsi="仿宋" w:eastAsia="仿宋" w:cs="仿宋"/>
          <w:sz w:val="32"/>
          <w:szCs w:val="40"/>
          <w:u w:val="single"/>
          <w:lang w:val="en-US" w:eastAsia="zh-CN"/>
        </w:rPr>
        <w:t xml:space="preserve">    </w:t>
      </w:r>
      <w:r>
        <w:rPr>
          <w:rFonts w:hint="eastAsia" w:ascii="仿宋" w:hAnsi="仿宋" w:eastAsia="仿宋" w:cs="仿宋"/>
          <w:sz w:val="32"/>
          <w:szCs w:val="40"/>
        </w:rPr>
        <w:t>Hz，功率(Power):</w:t>
      </w:r>
      <w:r>
        <w:rPr>
          <w:rFonts w:hint="eastAsia" w:ascii="仿宋" w:hAnsi="仿宋" w:eastAsia="仿宋" w:cs="仿宋"/>
          <w:sz w:val="32"/>
          <w:szCs w:val="40"/>
          <w:u w:val="single"/>
          <w:lang w:val="en-US" w:eastAsia="zh-CN"/>
        </w:rPr>
        <w:t xml:space="preserve">       </w:t>
      </w:r>
      <w:r>
        <w:rPr>
          <w:rFonts w:hint="eastAsia" w:ascii="仿宋" w:hAnsi="仿宋" w:eastAsia="仿宋" w:cs="仿宋"/>
          <w:sz w:val="32"/>
          <w:szCs w:val="40"/>
        </w:rPr>
        <w:t>kw.</w:t>
      </w:r>
    </w:p>
    <w:p w14:paraId="02CB63D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2"/>
          <w:szCs w:val="40"/>
        </w:rPr>
      </w:pPr>
      <w:r>
        <w:rPr>
          <w:rFonts w:hint="eastAsia" w:ascii="仿宋" w:hAnsi="仿宋" w:eastAsia="仿宋" w:cs="仿宋"/>
          <w:sz w:val="32"/>
          <w:szCs w:val="40"/>
        </w:rPr>
        <w:t>本航次是否接电? (Whether this voyage isconnected toshore power?) :</w:t>
      </w:r>
    </w:p>
    <w:p w14:paraId="19A5418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2"/>
          <w:szCs w:val="40"/>
        </w:rPr>
      </w:pPr>
      <w:r>
        <w:rPr>
          <w:rFonts w:hint="eastAsia" w:ascii="仿宋" w:hAnsi="仿宋" w:eastAsia="仿宋" w:cs="仿宋"/>
          <w:sz w:val="32"/>
          <w:szCs w:val="40"/>
        </w:rPr>
        <w:t>是(Yes)口否(No)口</w:t>
      </w:r>
    </w:p>
    <w:p w14:paraId="4F48C1D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2"/>
          <w:szCs w:val="40"/>
        </w:rPr>
      </w:pPr>
      <w:r>
        <w:rPr>
          <w:rFonts w:hint="eastAsia" w:ascii="仿宋" w:hAnsi="仿宋" w:eastAsia="仿宋" w:cs="仿宋"/>
          <w:sz w:val="32"/>
          <w:szCs w:val="40"/>
        </w:rPr>
        <w:t>未接电原因 (Reasons for not receiving shore power):</w:t>
      </w:r>
    </w:p>
    <w:p w14:paraId="07C8F93C">
      <w:pPr>
        <w:keepNext w:val="0"/>
        <w:keepLines w:val="0"/>
        <w:pageBreakBefore w:val="0"/>
        <w:widowControl w:val="0"/>
        <w:numPr>
          <w:ilvl w:val="0"/>
          <w:numId w:val="1"/>
        </w:numPr>
        <w:kinsoku/>
        <w:wordWrap/>
        <w:overflowPunct/>
        <w:topLinePunct w:val="0"/>
        <w:autoSpaceDE/>
        <w:autoSpaceDN/>
        <w:bidi w:val="0"/>
        <w:adjustRightInd/>
        <w:snapToGrid/>
        <w:spacing w:line="480" w:lineRule="exact"/>
        <w:textAlignment w:val="auto"/>
        <w:rPr>
          <w:rFonts w:hint="eastAsia" w:ascii="仿宋" w:hAnsi="仿宋" w:eastAsia="仿宋" w:cs="仿宋"/>
          <w:sz w:val="32"/>
          <w:szCs w:val="40"/>
        </w:rPr>
      </w:pPr>
      <w:r>
        <w:rPr>
          <w:rFonts w:hint="eastAsia" w:ascii="仿宋" w:hAnsi="仿宋" w:eastAsia="仿宋" w:cs="仿宋"/>
          <w:sz w:val="32"/>
          <w:szCs w:val="40"/>
        </w:rPr>
        <w:t>船舶无岸电设备(The ship without Shore power equipment )口</w:t>
      </w:r>
    </w:p>
    <w:p w14:paraId="3AC449BC">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sz w:val="32"/>
          <w:szCs w:val="40"/>
        </w:rPr>
      </w:pPr>
      <w:r>
        <w:rPr>
          <w:rFonts w:hint="eastAsia" w:ascii="仿宋" w:hAnsi="仿宋" w:eastAsia="仿宋" w:cs="仿宋"/>
          <w:sz w:val="32"/>
          <w:szCs w:val="40"/>
        </w:rPr>
        <w:t>2.恶劣天气(Severe weather)口</w:t>
      </w:r>
    </w:p>
    <w:p w14:paraId="6CBDA31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2"/>
          <w:szCs w:val="40"/>
        </w:rPr>
      </w:pPr>
      <w:r>
        <w:rPr>
          <w:rFonts w:hint="eastAsia" w:ascii="仿宋" w:hAnsi="仿宋" w:eastAsia="仿宋" w:cs="仿宋"/>
          <w:sz w:val="32"/>
          <w:szCs w:val="40"/>
        </w:rPr>
        <w:t>3.船方不同意接岸电(The ship does not agree to receiveshore power)口</w:t>
      </w:r>
    </w:p>
    <w:p w14:paraId="0865856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2"/>
          <w:szCs w:val="40"/>
        </w:rPr>
      </w:pPr>
      <w:r>
        <w:rPr>
          <w:rFonts w:hint="eastAsia" w:ascii="仿宋" w:hAnsi="仿宋" w:eastAsia="仿宋" w:cs="仿宋"/>
          <w:sz w:val="32"/>
          <w:szCs w:val="40"/>
        </w:rPr>
        <w:t>4在泊时间不超过三个小时(No more than three hours inberth)口</w:t>
      </w:r>
    </w:p>
    <w:p w14:paraId="02A2FDDE">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仿宋"/>
          <w:sz w:val="32"/>
          <w:szCs w:val="40"/>
          <w:u w:val="single"/>
          <w:lang w:val="en-US" w:eastAsia="zh-CN"/>
        </w:rPr>
      </w:pPr>
      <w:r>
        <w:rPr>
          <w:rFonts w:hint="eastAsia" w:ascii="仿宋" w:hAnsi="仿宋" w:eastAsia="仿宋" w:cs="仿宋"/>
          <w:sz w:val="32"/>
          <w:szCs w:val="40"/>
        </w:rPr>
        <w:t>5.其它原因(0ther reasons)</w:t>
      </w:r>
      <w:r>
        <w:rPr>
          <w:rFonts w:hint="eastAsia" w:ascii="仿宋" w:hAnsi="仿宋" w:eastAsia="仿宋" w:cs="仿宋"/>
          <w:sz w:val="32"/>
          <w:szCs w:val="40"/>
          <w:u w:val="single"/>
          <w:lang w:val="en-US" w:eastAsia="zh-CN"/>
        </w:rPr>
        <w:t xml:space="preserve">                        </w:t>
      </w:r>
      <w:r>
        <w:rPr>
          <w:rFonts w:hint="eastAsia" w:ascii="仿宋" w:hAnsi="仿宋" w:eastAsia="仿宋" w:cs="仿宋"/>
          <w:sz w:val="32"/>
          <w:szCs w:val="40"/>
        </w:rPr>
        <w:t>口</w:t>
      </w:r>
    </w:p>
    <w:p w14:paraId="470512A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32"/>
          <w:szCs w:val="40"/>
        </w:rPr>
      </w:pPr>
    </w:p>
    <w:p w14:paraId="6E0A0D7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32"/>
          <w:szCs w:val="40"/>
        </w:rPr>
      </w:pPr>
      <w:r>
        <w:rPr>
          <w:rFonts w:hint="eastAsia" w:ascii="仿宋" w:hAnsi="仿宋" w:eastAsia="仿宋" w:cs="仿宋"/>
          <w:sz w:val="32"/>
          <w:szCs w:val="40"/>
        </w:rPr>
        <w:t>船长/大副/船代: (签字/盖章 )</w:t>
      </w:r>
    </w:p>
    <w:p w14:paraId="0F6E8B66">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32"/>
          <w:szCs w:val="40"/>
        </w:rPr>
      </w:pPr>
      <w:r>
        <w:rPr>
          <w:rFonts w:hint="eastAsia" w:ascii="仿宋" w:hAnsi="仿宋" w:eastAsia="仿宋" w:cs="仿宋"/>
          <w:sz w:val="32"/>
          <w:szCs w:val="40"/>
        </w:rPr>
        <w:t>Captain/Chief Officer/Ship agency:</w:t>
      </w:r>
    </w:p>
    <w:p w14:paraId="0C70A69E">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32"/>
          <w:szCs w:val="40"/>
        </w:rPr>
      </w:pPr>
      <w:r>
        <w:rPr>
          <w:rFonts w:hint="eastAsia" w:ascii="仿宋" w:hAnsi="仿宋" w:eastAsia="仿宋" w:cs="仿宋"/>
          <w:sz w:val="32"/>
          <w:szCs w:val="40"/>
        </w:rPr>
        <w:t>( Signature/Seal)</w:t>
      </w:r>
    </w:p>
    <w:p w14:paraId="50EA3CF6">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仿宋" w:hAnsi="仿宋" w:eastAsia="仿宋" w:cs="仿宋"/>
          <w:sz w:val="32"/>
          <w:szCs w:val="40"/>
        </w:rPr>
      </w:pPr>
      <w:r>
        <w:rPr>
          <w:rFonts w:hint="eastAsia" w:ascii="仿宋" w:hAnsi="仿宋" w:eastAsia="仿宋" w:cs="仿宋"/>
          <w:sz w:val="32"/>
          <w:szCs w:val="40"/>
        </w:rPr>
        <w:t>日期(Date): 年(Year) 月(Mouth) 日(Day)</w:t>
      </w:r>
    </w:p>
    <w:p w14:paraId="5F3CD6A6">
      <w:pPr>
        <w:rPr>
          <w:rFonts w:hint="eastAsia"/>
          <w:sz w:val="44"/>
          <w:szCs w:val="52"/>
          <w:lang w:eastAsia="zh-CN"/>
        </w:rPr>
      </w:pPr>
      <w:r>
        <w:rPr>
          <w:rFonts w:hint="eastAsia"/>
          <w:sz w:val="44"/>
          <w:szCs w:val="52"/>
          <w:lang w:eastAsia="zh-CN"/>
        </w:rPr>
        <w:br w:type="page"/>
      </w:r>
    </w:p>
    <w:p w14:paraId="06AECA28">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sz w:val="28"/>
          <w:szCs w:val="36"/>
          <w:lang w:eastAsia="zh-CN"/>
        </w:rPr>
      </w:pPr>
      <w:bookmarkStart w:id="0" w:name="_GoBack"/>
      <w:bookmarkEnd w:id="0"/>
      <w:r>
        <w:rPr>
          <w:rFonts w:hint="eastAsia"/>
          <w:sz w:val="44"/>
          <w:szCs w:val="52"/>
          <w:lang w:eastAsia="zh-CN"/>
        </w:rPr>
        <w:t>蓬莱港船舶岸电使用记录表</w:t>
      </w:r>
    </w:p>
    <w:tbl>
      <w:tblPr>
        <w:tblStyle w:val="4"/>
        <w:tblW w:w="8820" w:type="dxa"/>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5"/>
        <w:gridCol w:w="2670"/>
        <w:gridCol w:w="1380"/>
        <w:gridCol w:w="2895"/>
      </w:tblGrid>
      <w:tr w14:paraId="5D29A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875" w:type="dxa"/>
            <w:vAlign w:val="center"/>
          </w:tcPr>
          <w:p w14:paraId="36BD0EAD">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eastAsia="zh-CN"/>
              </w:rPr>
              <w:t>船</w:t>
            </w:r>
            <w:r>
              <w:rPr>
                <w:rFonts w:hint="eastAsia" w:ascii="宋体" w:hAnsi="宋体" w:eastAsia="宋体" w:cs="宋体"/>
                <w:sz w:val="24"/>
                <w:szCs w:val="32"/>
                <w:vertAlign w:val="baseline"/>
                <w:lang w:val="en-US" w:eastAsia="zh-CN"/>
              </w:rPr>
              <w:t xml:space="preserve">  </w:t>
            </w:r>
            <w:r>
              <w:rPr>
                <w:rFonts w:hint="eastAsia" w:ascii="宋体" w:hAnsi="宋体" w:eastAsia="宋体" w:cs="宋体"/>
                <w:sz w:val="24"/>
                <w:szCs w:val="32"/>
                <w:vertAlign w:val="baseline"/>
                <w:lang w:eastAsia="zh-CN"/>
              </w:rPr>
              <w:t>名</w:t>
            </w:r>
          </w:p>
        </w:tc>
        <w:tc>
          <w:tcPr>
            <w:tcW w:w="2670" w:type="dxa"/>
            <w:vAlign w:val="center"/>
          </w:tcPr>
          <w:p w14:paraId="21CDB97D">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p>
        </w:tc>
        <w:tc>
          <w:tcPr>
            <w:tcW w:w="1380" w:type="dxa"/>
            <w:vAlign w:val="center"/>
          </w:tcPr>
          <w:p w14:paraId="748BEDBA">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eastAsia="zh-CN"/>
              </w:rPr>
              <w:t>英文名</w:t>
            </w:r>
          </w:p>
        </w:tc>
        <w:tc>
          <w:tcPr>
            <w:tcW w:w="2895" w:type="dxa"/>
            <w:vAlign w:val="center"/>
          </w:tcPr>
          <w:p w14:paraId="3E45DB15">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p>
        </w:tc>
      </w:tr>
      <w:tr w14:paraId="40577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875" w:type="dxa"/>
            <w:vAlign w:val="center"/>
          </w:tcPr>
          <w:p w14:paraId="76A0E075">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eastAsia="zh-CN"/>
              </w:rPr>
              <w:t>靠泊泊位</w:t>
            </w:r>
          </w:p>
        </w:tc>
        <w:tc>
          <w:tcPr>
            <w:tcW w:w="2670" w:type="dxa"/>
            <w:vAlign w:val="center"/>
          </w:tcPr>
          <w:p w14:paraId="0406AEBF">
            <w:pPr>
              <w:keepNext w:val="0"/>
              <w:keepLines w:val="0"/>
              <w:pageBreakBefore w:val="0"/>
              <w:widowControl w:val="0"/>
              <w:tabs>
                <w:tab w:val="left" w:pos="2810"/>
              </w:tabs>
              <w:kinsoku w:val="0"/>
              <w:wordWrap/>
              <w:overflowPunct w:val="0"/>
              <w:topLinePunct w:val="0"/>
              <w:autoSpaceDE w:val="0"/>
              <w:autoSpaceDN w:val="0"/>
              <w:bidi w:val="0"/>
              <w:adjustRightInd/>
              <w:snapToGrid/>
              <w:jc w:val="left"/>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eastAsia="zh-CN"/>
              </w:rPr>
              <w:tab/>
            </w:r>
          </w:p>
        </w:tc>
        <w:tc>
          <w:tcPr>
            <w:tcW w:w="4275" w:type="dxa"/>
            <w:gridSpan w:val="2"/>
            <w:vAlign w:val="center"/>
          </w:tcPr>
          <w:p w14:paraId="0F5D2C88">
            <w:pPr>
              <w:keepNext w:val="0"/>
              <w:keepLines w:val="0"/>
              <w:pageBreakBefore w:val="0"/>
              <w:widowControl w:val="0"/>
              <w:tabs>
                <w:tab w:val="left" w:pos="2810"/>
              </w:tabs>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eastAsia="zh-CN"/>
              </w:rPr>
              <w:t>内贸</w:t>
            </w:r>
            <w:r>
              <w:rPr>
                <w:rFonts w:hint="eastAsia" w:ascii="宋体" w:hAnsi="宋体" w:eastAsia="宋体" w:cs="宋体"/>
                <w:sz w:val="24"/>
                <w:szCs w:val="32"/>
                <w:vertAlign w:val="baseline"/>
                <w:lang w:val="en-US" w:eastAsia="zh-CN"/>
              </w:rPr>
              <w:t>/</w:t>
            </w:r>
            <w:r>
              <w:rPr>
                <w:rFonts w:hint="eastAsia" w:ascii="宋体" w:hAnsi="宋体" w:eastAsia="宋体" w:cs="宋体"/>
                <w:sz w:val="24"/>
                <w:szCs w:val="32"/>
                <w:vertAlign w:val="baseline"/>
                <w:lang w:eastAsia="zh-CN"/>
              </w:rPr>
              <w:t>外贸</w:t>
            </w:r>
          </w:p>
        </w:tc>
      </w:tr>
      <w:tr w14:paraId="3EA5B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875" w:type="dxa"/>
            <w:vAlign w:val="center"/>
          </w:tcPr>
          <w:p w14:paraId="579D75BA">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eastAsia="zh-CN"/>
              </w:rPr>
              <w:t>靠泊时间</w:t>
            </w:r>
          </w:p>
        </w:tc>
        <w:tc>
          <w:tcPr>
            <w:tcW w:w="6945" w:type="dxa"/>
            <w:gridSpan w:val="3"/>
            <w:vAlign w:val="center"/>
          </w:tcPr>
          <w:p w14:paraId="4D9FC7EC">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u w:val="single"/>
                <w:vertAlign w:val="baseline"/>
                <w:lang w:val="en-US" w:eastAsia="zh-CN"/>
              </w:rPr>
              <w:t xml:space="preserve">       </w:t>
            </w:r>
            <w:r>
              <w:rPr>
                <w:rFonts w:hint="eastAsia" w:ascii="宋体" w:hAnsi="宋体" w:eastAsia="宋体" w:cs="宋体"/>
                <w:sz w:val="24"/>
                <w:szCs w:val="32"/>
                <w:vertAlign w:val="baseline"/>
                <w:lang w:eastAsia="zh-CN"/>
              </w:rPr>
              <w:t>年</w:t>
            </w:r>
            <w:r>
              <w:rPr>
                <w:rFonts w:hint="eastAsia" w:ascii="宋体" w:hAnsi="宋体" w:eastAsia="宋体" w:cs="宋体"/>
                <w:sz w:val="24"/>
                <w:szCs w:val="32"/>
                <w:u w:val="single"/>
                <w:vertAlign w:val="baseline"/>
                <w:lang w:val="en-US" w:eastAsia="zh-CN"/>
              </w:rPr>
              <w:t xml:space="preserve">     </w:t>
            </w:r>
            <w:r>
              <w:rPr>
                <w:rFonts w:hint="eastAsia" w:ascii="宋体" w:hAnsi="宋体" w:eastAsia="宋体" w:cs="宋体"/>
                <w:sz w:val="24"/>
                <w:szCs w:val="32"/>
                <w:vertAlign w:val="baseline"/>
                <w:lang w:eastAsia="zh-CN"/>
              </w:rPr>
              <w:t>月</w:t>
            </w:r>
            <w:r>
              <w:rPr>
                <w:rFonts w:hint="eastAsia" w:ascii="宋体" w:hAnsi="宋体" w:eastAsia="宋体" w:cs="宋体"/>
                <w:sz w:val="24"/>
                <w:szCs w:val="32"/>
                <w:u w:val="single"/>
                <w:vertAlign w:val="baseline"/>
                <w:lang w:val="en-US" w:eastAsia="zh-CN"/>
              </w:rPr>
              <w:t xml:space="preserve">      </w:t>
            </w:r>
            <w:r>
              <w:rPr>
                <w:rFonts w:hint="eastAsia" w:ascii="宋体" w:hAnsi="宋体" w:eastAsia="宋体" w:cs="宋体"/>
                <w:sz w:val="24"/>
                <w:szCs w:val="32"/>
                <w:vertAlign w:val="baseline"/>
                <w:lang w:eastAsia="zh-CN"/>
              </w:rPr>
              <w:t>日</w:t>
            </w:r>
          </w:p>
        </w:tc>
      </w:tr>
      <w:tr w14:paraId="3499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875" w:type="dxa"/>
            <w:vAlign w:val="center"/>
          </w:tcPr>
          <w:p w14:paraId="6FE79FCD">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eastAsia="zh-CN"/>
              </w:rPr>
              <w:t>接电时间</w:t>
            </w:r>
          </w:p>
        </w:tc>
        <w:tc>
          <w:tcPr>
            <w:tcW w:w="2670" w:type="dxa"/>
            <w:vAlign w:val="center"/>
          </w:tcPr>
          <w:p w14:paraId="1FB5B429">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val="en-US" w:eastAsia="zh-CN"/>
              </w:rPr>
              <w:t xml:space="preserve">  </w:t>
            </w:r>
            <w:r>
              <w:rPr>
                <w:rFonts w:hint="eastAsia" w:ascii="宋体" w:hAnsi="宋体" w:eastAsia="宋体" w:cs="宋体"/>
                <w:sz w:val="24"/>
                <w:szCs w:val="32"/>
                <w:vertAlign w:val="baseline"/>
                <w:lang w:eastAsia="zh-CN"/>
              </w:rPr>
              <w:t>月</w:t>
            </w:r>
            <w:r>
              <w:rPr>
                <w:rFonts w:hint="eastAsia" w:ascii="宋体" w:hAnsi="宋体" w:eastAsia="宋体" w:cs="宋体"/>
                <w:sz w:val="24"/>
                <w:szCs w:val="32"/>
                <w:vertAlign w:val="baseline"/>
                <w:lang w:val="en-US" w:eastAsia="zh-CN"/>
              </w:rPr>
              <w:t xml:space="preserve">    </w:t>
            </w:r>
            <w:r>
              <w:rPr>
                <w:rFonts w:hint="eastAsia" w:ascii="宋体" w:hAnsi="宋体" w:eastAsia="宋体" w:cs="宋体"/>
                <w:sz w:val="24"/>
                <w:szCs w:val="32"/>
                <w:vertAlign w:val="baseline"/>
                <w:lang w:eastAsia="zh-CN"/>
              </w:rPr>
              <w:t>日</w:t>
            </w:r>
            <w:r>
              <w:rPr>
                <w:rFonts w:hint="eastAsia" w:ascii="宋体" w:hAnsi="宋体" w:eastAsia="宋体" w:cs="宋体"/>
                <w:sz w:val="24"/>
                <w:szCs w:val="32"/>
                <w:vertAlign w:val="baseline"/>
                <w:lang w:val="en-US" w:eastAsia="zh-CN"/>
              </w:rPr>
              <w:t xml:space="preserve">   </w:t>
            </w:r>
            <w:r>
              <w:rPr>
                <w:rFonts w:hint="eastAsia" w:ascii="宋体" w:hAnsi="宋体" w:eastAsia="宋体" w:cs="宋体"/>
                <w:sz w:val="24"/>
                <w:szCs w:val="32"/>
                <w:vertAlign w:val="baseline"/>
                <w:lang w:eastAsia="zh-CN"/>
              </w:rPr>
              <w:t>时</w:t>
            </w:r>
            <w:r>
              <w:rPr>
                <w:rFonts w:hint="eastAsia" w:ascii="宋体" w:hAnsi="宋体" w:eastAsia="宋体" w:cs="宋体"/>
                <w:sz w:val="24"/>
                <w:szCs w:val="32"/>
                <w:vertAlign w:val="baseline"/>
                <w:lang w:val="en-US" w:eastAsia="zh-CN"/>
              </w:rPr>
              <w:t xml:space="preserve">   </w:t>
            </w:r>
            <w:r>
              <w:rPr>
                <w:rFonts w:hint="eastAsia" w:ascii="宋体" w:hAnsi="宋体" w:eastAsia="宋体" w:cs="宋体"/>
                <w:sz w:val="24"/>
                <w:szCs w:val="32"/>
                <w:vertAlign w:val="baseline"/>
                <w:lang w:eastAsia="zh-CN"/>
              </w:rPr>
              <w:t>分</w:t>
            </w:r>
          </w:p>
        </w:tc>
        <w:tc>
          <w:tcPr>
            <w:tcW w:w="1380" w:type="dxa"/>
            <w:vAlign w:val="center"/>
          </w:tcPr>
          <w:p w14:paraId="343236CB">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eastAsia="zh-CN"/>
              </w:rPr>
              <w:t>断电时间</w:t>
            </w:r>
          </w:p>
        </w:tc>
        <w:tc>
          <w:tcPr>
            <w:tcW w:w="2895" w:type="dxa"/>
            <w:vAlign w:val="center"/>
          </w:tcPr>
          <w:p w14:paraId="7B220BD5">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eastAsia="zh-CN"/>
              </w:rPr>
              <w:t>月</w:t>
            </w:r>
            <w:r>
              <w:rPr>
                <w:rFonts w:hint="eastAsia" w:ascii="宋体" w:hAnsi="宋体" w:eastAsia="宋体" w:cs="宋体"/>
                <w:sz w:val="24"/>
                <w:szCs w:val="32"/>
                <w:vertAlign w:val="baseline"/>
                <w:lang w:val="en-US" w:eastAsia="zh-CN"/>
              </w:rPr>
              <w:t xml:space="preserve">    </w:t>
            </w:r>
            <w:r>
              <w:rPr>
                <w:rFonts w:hint="eastAsia" w:ascii="宋体" w:hAnsi="宋体" w:eastAsia="宋体" w:cs="宋体"/>
                <w:sz w:val="24"/>
                <w:szCs w:val="32"/>
                <w:vertAlign w:val="baseline"/>
                <w:lang w:eastAsia="zh-CN"/>
              </w:rPr>
              <w:t>日</w:t>
            </w:r>
            <w:r>
              <w:rPr>
                <w:rFonts w:hint="eastAsia" w:ascii="宋体" w:hAnsi="宋体" w:eastAsia="宋体" w:cs="宋体"/>
                <w:sz w:val="24"/>
                <w:szCs w:val="32"/>
                <w:vertAlign w:val="baseline"/>
                <w:lang w:val="en-US" w:eastAsia="zh-CN"/>
              </w:rPr>
              <w:t xml:space="preserve">   </w:t>
            </w:r>
            <w:r>
              <w:rPr>
                <w:rFonts w:hint="eastAsia" w:ascii="宋体" w:hAnsi="宋体" w:eastAsia="宋体" w:cs="宋体"/>
                <w:sz w:val="24"/>
                <w:szCs w:val="32"/>
                <w:vertAlign w:val="baseline"/>
                <w:lang w:eastAsia="zh-CN"/>
              </w:rPr>
              <w:t>时</w:t>
            </w:r>
            <w:r>
              <w:rPr>
                <w:rFonts w:hint="eastAsia" w:ascii="宋体" w:hAnsi="宋体" w:eastAsia="宋体" w:cs="宋体"/>
                <w:sz w:val="24"/>
                <w:szCs w:val="32"/>
                <w:vertAlign w:val="baseline"/>
                <w:lang w:val="en-US" w:eastAsia="zh-CN"/>
              </w:rPr>
              <w:t xml:space="preserve">   </w:t>
            </w:r>
            <w:r>
              <w:rPr>
                <w:rFonts w:hint="eastAsia" w:ascii="宋体" w:hAnsi="宋体" w:eastAsia="宋体" w:cs="宋体"/>
                <w:sz w:val="24"/>
                <w:szCs w:val="32"/>
                <w:vertAlign w:val="baseline"/>
                <w:lang w:eastAsia="zh-CN"/>
              </w:rPr>
              <w:t>分</w:t>
            </w:r>
          </w:p>
        </w:tc>
      </w:tr>
      <w:tr w14:paraId="029BC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875" w:type="dxa"/>
            <w:vAlign w:val="center"/>
          </w:tcPr>
          <w:p w14:paraId="12B2A566">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kern w:val="2"/>
                <w:sz w:val="24"/>
                <w:szCs w:val="32"/>
                <w:vertAlign w:val="baseline"/>
                <w:lang w:val="en-US" w:eastAsia="zh-CN" w:bidi="ar-SA"/>
              </w:rPr>
            </w:pPr>
            <w:r>
              <w:rPr>
                <w:rFonts w:hint="eastAsia" w:ascii="宋体" w:hAnsi="宋体" w:eastAsia="宋体" w:cs="宋体"/>
                <w:sz w:val="24"/>
                <w:szCs w:val="32"/>
                <w:vertAlign w:val="baseline"/>
                <w:lang w:eastAsia="zh-CN"/>
              </w:rPr>
              <w:t>初始表数</w:t>
            </w:r>
          </w:p>
        </w:tc>
        <w:tc>
          <w:tcPr>
            <w:tcW w:w="2670" w:type="dxa"/>
            <w:vAlign w:val="center"/>
          </w:tcPr>
          <w:p w14:paraId="2FF47D44">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kern w:val="2"/>
                <w:sz w:val="24"/>
                <w:szCs w:val="32"/>
                <w:vertAlign w:val="baseline"/>
                <w:lang w:val="en-US" w:eastAsia="zh-CN" w:bidi="ar-SA"/>
              </w:rPr>
            </w:pPr>
          </w:p>
        </w:tc>
        <w:tc>
          <w:tcPr>
            <w:tcW w:w="1380" w:type="dxa"/>
            <w:vAlign w:val="center"/>
          </w:tcPr>
          <w:p w14:paraId="11109B3E">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kern w:val="2"/>
                <w:sz w:val="24"/>
                <w:szCs w:val="32"/>
                <w:vertAlign w:val="baseline"/>
                <w:lang w:val="en-US" w:eastAsia="zh-CN" w:bidi="ar-SA"/>
              </w:rPr>
            </w:pPr>
            <w:r>
              <w:rPr>
                <w:rFonts w:hint="eastAsia" w:ascii="宋体" w:hAnsi="宋体" w:eastAsia="宋体" w:cs="宋体"/>
                <w:sz w:val="24"/>
                <w:szCs w:val="32"/>
                <w:vertAlign w:val="baseline"/>
                <w:lang w:eastAsia="zh-CN"/>
              </w:rPr>
              <w:t>断电表数</w:t>
            </w:r>
          </w:p>
        </w:tc>
        <w:tc>
          <w:tcPr>
            <w:tcW w:w="2895" w:type="dxa"/>
            <w:vAlign w:val="center"/>
          </w:tcPr>
          <w:p w14:paraId="2375E469">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kern w:val="2"/>
                <w:sz w:val="24"/>
                <w:szCs w:val="32"/>
                <w:vertAlign w:val="baseline"/>
                <w:lang w:val="en-US" w:eastAsia="zh-CN" w:bidi="ar-SA"/>
              </w:rPr>
            </w:pPr>
          </w:p>
        </w:tc>
      </w:tr>
      <w:tr w14:paraId="6A757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875" w:type="dxa"/>
            <w:vAlign w:val="center"/>
          </w:tcPr>
          <w:p w14:paraId="59F229E4">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用电总量</w:t>
            </w:r>
          </w:p>
        </w:tc>
        <w:tc>
          <w:tcPr>
            <w:tcW w:w="6945" w:type="dxa"/>
            <w:gridSpan w:val="3"/>
            <w:vAlign w:val="center"/>
          </w:tcPr>
          <w:p w14:paraId="60D89180">
            <w:pPr>
              <w:keepNext w:val="0"/>
              <w:keepLines w:val="0"/>
              <w:pageBreakBefore w:val="0"/>
              <w:widowControl w:val="0"/>
              <w:tabs>
                <w:tab w:val="left" w:pos="2480"/>
              </w:tabs>
              <w:kinsoku w:val="0"/>
              <w:wordWrap/>
              <w:overflowPunct w:val="0"/>
              <w:topLinePunct w:val="0"/>
              <w:autoSpaceDE w:val="0"/>
              <w:autoSpaceDN w:val="0"/>
              <w:bidi w:val="0"/>
              <w:adjustRightInd/>
              <w:snapToGrid/>
              <w:jc w:val="left"/>
              <w:textAlignment w:val="auto"/>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ab/>
            </w:r>
            <w:r>
              <w:rPr>
                <w:rFonts w:hint="eastAsia" w:ascii="宋体" w:hAnsi="宋体" w:eastAsia="宋体" w:cs="宋体"/>
                <w:sz w:val="24"/>
                <w:szCs w:val="32"/>
                <w:u w:val="none"/>
                <w:vertAlign w:val="baseline"/>
                <w:lang w:val="en-US" w:eastAsia="zh-CN"/>
              </w:rPr>
              <w:t xml:space="preserve">      KWh</w:t>
            </w:r>
          </w:p>
        </w:tc>
      </w:tr>
      <w:tr w14:paraId="1571E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875" w:type="dxa"/>
            <w:vAlign w:val="center"/>
          </w:tcPr>
          <w:p w14:paraId="75CA799D">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eastAsia="zh-CN"/>
              </w:rPr>
              <w:t>供电电压</w:t>
            </w:r>
          </w:p>
        </w:tc>
        <w:tc>
          <w:tcPr>
            <w:tcW w:w="2670" w:type="dxa"/>
            <w:vAlign w:val="center"/>
          </w:tcPr>
          <w:p w14:paraId="1E634258">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default" w:ascii="宋体" w:hAnsi="宋体" w:eastAsia="宋体" w:cs="宋体"/>
                <w:sz w:val="24"/>
                <w:szCs w:val="32"/>
                <w:u w:val="single"/>
                <w:vertAlign w:val="baseline"/>
                <w:lang w:val="en-US" w:eastAsia="zh-CN"/>
              </w:rPr>
            </w:pPr>
            <w:r>
              <w:rPr>
                <w:rFonts w:hint="eastAsia" w:ascii="宋体" w:hAnsi="宋体" w:eastAsia="宋体" w:cs="宋体"/>
                <w:sz w:val="22"/>
                <w:szCs w:val="28"/>
                <w:u w:val="none"/>
                <w:vertAlign w:val="baseline"/>
                <w:lang w:val="en-US" w:eastAsia="zh-CN"/>
              </w:rPr>
              <w:t>（380V/440V/6KV/6.6KV）</w:t>
            </w:r>
          </w:p>
        </w:tc>
        <w:tc>
          <w:tcPr>
            <w:tcW w:w="1380" w:type="dxa"/>
            <w:vAlign w:val="center"/>
          </w:tcPr>
          <w:p w14:paraId="28C20F62">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频率</w:t>
            </w:r>
          </w:p>
        </w:tc>
        <w:tc>
          <w:tcPr>
            <w:tcW w:w="2895" w:type="dxa"/>
            <w:vAlign w:val="center"/>
          </w:tcPr>
          <w:p w14:paraId="7684A00C">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u w:val="none"/>
                <w:vertAlign w:val="baseline"/>
                <w:lang w:val="en-US" w:eastAsia="zh-CN"/>
              </w:rPr>
            </w:pPr>
            <w:r>
              <w:rPr>
                <w:rFonts w:hint="eastAsia" w:ascii="宋体" w:hAnsi="宋体" w:eastAsia="宋体" w:cs="宋体"/>
                <w:sz w:val="24"/>
                <w:szCs w:val="32"/>
                <w:u w:val="none"/>
                <w:vertAlign w:val="baseline"/>
                <w:lang w:val="en-US" w:eastAsia="zh-CN"/>
              </w:rPr>
              <w:t>（50HZ/60HZ）</w:t>
            </w:r>
          </w:p>
        </w:tc>
      </w:tr>
      <w:tr w14:paraId="7A4B0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0" w:hRule="atLeast"/>
        </w:trPr>
        <w:tc>
          <w:tcPr>
            <w:tcW w:w="1875" w:type="dxa"/>
            <w:vAlign w:val="center"/>
          </w:tcPr>
          <w:p w14:paraId="6FE2FB7F">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eastAsia="zh-CN"/>
              </w:rPr>
              <w:t>接电签字</w:t>
            </w:r>
          </w:p>
        </w:tc>
        <w:tc>
          <w:tcPr>
            <w:tcW w:w="2670" w:type="dxa"/>
            <w:vAlign w:val="center"/>
          </w:tcPr>
          <w:p w14:paraId="2DC1A006">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eastAsia="zh-CN"/>
              </w:rPr>
              <w:t>船方</w:t>
            </w:r>
            <w:r>
              <w:rPr>
                <w:rFonts w:hint="eastAsia" w:ascii="宋体" w:hAnsi="宋体" w:eastAsia="宋体" w:cs="宋体"/>
                <w:sz w:val="24"/>
                <w:szCs w:val="32"/>
                <w:vertAlign w:val="baseline"/>
                <w:lang w:val="en-US" w:eastAsia="zh-CN"/>
              </w:rPr>
              <w:t>/代理（签章）</w:t>
            </w:r>
          </w:p>
          <w:p w14:paraId="5C5818DD">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5DA06C8C">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10023563">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4E718E25">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6B8C4830">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调度员：</w:t>
            </w:r>
          </w:p>
          <w:p w14:paraId="0DF734C8">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707E65F1">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57739F07">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5C8EC2E4">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70E4DDED">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default"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门机队：</w:t>
            </w:r>
          </w:p>
        </w:tc>
        <w:tc>
          <w:tcPr>
            <w:tcW w:w="1380" w:type="dxa"/>
            <w:vAlign w:val="center"/>
          </w:tcPr>
          <w:p w14:paraId="26403876">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eastAsia="zh-CN"/>
              </w:rPr>
              <w:t>断电签字</w:t>
            </w:r>
          </w:p>
        </w:tc>
        <w:tc>
          <w:tcPr>
            <w:tcW w:w="2895" w:type="dxa"/>
            <w:vAlign w:val="center"/>
          </w:tcPr>
          <w:p w14:paraId="26FBA0C6">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eastAsia="zh-CN"/>
              </w:rPr>
              <w:t>船方</w:t>
            </w:r>
            <w:r>
              <w:rPr>
                <w:rFonts w:hint="eastAsia" w:ascii="宋体" w:hAnsi="宋体" w:eastAsia="宋体" w:cs="宋体"/>
                <w:sz w:val="24"/>
                <w:szCs w:val="32"/>
                <w:vertAlign w:val="baseline"/>
                <w:lang w:val="en-US" w:eastAsia="zh-CN"/>
              </w:rPr>
              <w:t>/代理（签章）</w:t>
            </w:r>
          </w:p>
          <w:p w14:paraId="5C1DC81B">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190DE336">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29C2B927">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3FD92140">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6FABA9D6">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调度员：</w:t>
            </w:r>
          </w:p>
          <w:p w14:paraId="19B4CD7E">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0A5AC7C3">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0C0F2618">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18492B4D">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val="en-US" w:eastAsia="zh-CN"/>
              </w:rPr>
            </w:pPr>
          </w:p>
          <w:p w14:paraId="7A9C4DE1">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eastAsia" w:ascii="宋体" w:hAnsi="宋体" w:eastAsia="宋体" w:cs="宋体"/>
                <w:sz w:val="24"/>
                <w:szCs w:val="32"/>
                <w:vertAlign w:val="baseline"/>
                <w:lang w:eastAsia="zh-CN"/>
              </w:rPr>
            </w:pPr>
            <w:r>
              <w:rPr>
                <w:rFonts w:hint="eastAsia" w:ascii="宋体" w:hAnsi="宋体" w:eastAsia="宋体" w:cs="宋体"/>
                <w:sz w:val="24"/>
                <w:szCs w:val="32"/>
                <w:vertAlign w:val="baseline"/>
                <w:lang w:val="en-US" w:eastAsia="zh-CN"/>
              </w:rPr>
              <w:t>门机队：</w:t>
            </w:r>
          </w:p>
        </w:tc>
      </w:tr>
    </w:tbl>
    <w:p w14:paraId="4C3F1130">
      <w:pPr>
        <w:rPr>
          <w:rFonts w:ascii="仿宋_GB2312" w:eastAsia="仿宋_GB2312"/>
          <w:sz w:val="32"/>
          <w:szCs w:val="32"/>
        </w:rPr>
      </w:pPr>
      <w:r>
        <w:rPr>
          <w:rFonts w:ascii="仿宋_GB2312" w:eastAsia="仿宋_GB2312"/>
          <w:sz w:val="32"/>
          <w:szCs w:val="32"/>
        </w:rPr>
        <w:br w:type="page"/>
      </w:r>
    </w:p>
    <w:p w14:paraId="04564762">
      <w:pPr>
        <w:spacing w:line="560" w:lineRule="exact"/>
        <w:rPr>
          <w:rFonts w:ascii="仿宋_GB2312" w:eastAsia="仿宋_GB2312"/>
          <w:sz w:val="32"/>
          <w:szCs w:val="32"/>
        </w:rPr>
        <w:sectPr>
          <w:footerReference r:id="rId3" w:type="default"/>
          <w:pgSz w:w="11900" w:h="17440"/>
          <w:pgMar w:top="2098" w:right="1474" w:bottom="1985" w:left="1588" w:header="0" w:footer="0" w:gutter="0"/>
          <w:cols w:space="720" w:num="1"/>
          <w:docGrid w:linePitch="286" w:charSpace="0"/>
        </w:sectPr>
      </w:pPr>
    </w:p>
    <w:p w14:paraId="0C71AE50">
      <w:pPr>
        <w:spacing w:line="560" w:lineRule="exact"/>
        <w:jc w:val="center"/>
        <w:rPr>
          <w:rFonts w:ascii="仿宋_GB2312" w:hAnsi="宋体" w:eastAsia="仿宋_GB2312"/>
          <w:b/>
          <w:color w:val="000000"/>
          <w:sz w:val="32"/>
          <w:szCs w:val="32"/>
        </w:rPr>
      </w:pPr>
      <w:r>
        <w:rPr>
          <w:rFonts w:hint="eastAsia" w:ascii="仿宋_GB2312" w:hAnsi="宋体" w:eastAsia="仿宋_GB2312"/>
          <w:b/>
          <w:color w:val="000000"/>
          <w:sz w:val="32"/>
          <w:szCs w:val="32"/>
        </w:rPr>
        <w:t>岸电设施运行记录</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3111"/>
        <w:gridCol w:w="1037"/>
        <w:gridCol w:w="2074"/>
        <w:gridCol w:w="1190"/>
        <w:gridCol w:w="1028"/>
        <w:gridCol w:w="3120"/>
      </w:tblGrid>
      <w:tr w14:paraId="0C363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13927" w:type="dxa"/>
            <w:gridSpan w:val="7"/>
            <w:shd w:val="clear" w:color="auto" w:fill="auto"/>
            <w:vAlign w:val="center"/>
          </w:tcPr>
          <w:p w14:paraId="65348750">
            <w:pPr>
              <w:spacing w:line="400" w:lineRule="exact"/>
              <w:ind w:firstLine="361" w:firstLineChars="200"/>
              <w:jc w:val="center"/>
              <w:rPr>
                <w:rFonts w:ascii="仿宋_GB2312" w:hAnsi="微软雅黑" w:eastAsia="仿宋_GB2312" w:cs="微软雅黑"/>
                <w:b/>
                <w:sz w:val="18"/>
                <w:szCs w:val="32"/>
              </w:rPr>
            </w:pPr>
            <w:r>
              <w:rPr>
                <w:rFonts w:hint="eastAsia" w:ascii="仿宋_GB2312" w:hAnsi="微软雅黑" w:eastAsia="仿宋_GB2312" w:cs="微软雅黑"/>
                <w:b/>
                <w:sz w:val="18"/>
                <w:szCs w:val="32"/>
              </w:rPr>
              <w:t xml:space="preserve">                                         运行记录               年     月      日        操作人：</w:t>
            </w:r>
          </w:p>
        </w:tc>
      </w:tr>
      <w:tr w14:paraId="6C713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2376" w:type="dxa"/>
            <w:shd w:val="clear" w:color="auto" w:fill="auto"/>
            <w:vAlign w:val="center"/>
          </w:tcPr>
          <w:p w14:paraId="4DAB5C0E">
            <w:pPr>
              <w:spacing w:line="400" w:lineRule="exact"/>
              <w:ind w:firstLine="360" w:firstLineChars="200"/>
              <w:jc w:val="center"/>
              <w:rPr>
                <w:rFonts w:ascii="仿宋_GB2312" w:hAnsi="微软雅黑" w:eastAsia="仿宋_GB2312" w:cs="微软雅黑"/>
                <w:sz w:val="18"/>
                <w:szCs w:val="32"/>
              </w:rPr>
            </w:pPr>
            <w:r>
              <w:rPr>
                <w:rFonts w:hint="eastAsia" w:ascii="仿宋_GB2312" w:hAnsi="微软雅黑" w:eastAsia="仿宋_GB2312" w:cs="微软雅黑"/>
                <w:sz w:val="18"/>
                <w:szCs w:val="32"/>
              </w:rPr>
              <w:t>泊位名称</w:t>
            </w:r>
          </w:p>
        </w:tc>
        <w:tc>
          <w:tcPr>
            <w:tcW w:w="4148" w:type="dxa"/>
            <w:gridSpan w:val="2"/>
            <w:shd w:val="clear" w:color="auto" w:fill="auto"/>
            <w:vAlign w:val="center"/>
          </w:tcPr>
          <w:p w14:paraId="0DF06257">
            <w:pPr>
              <w:spacing w:line="400" w:lineRule="exact"/>
              <w:ind w:firstLine="360" w:firstLineChars="200"/>
              <w:jc w:val="center"/>
              <w:rPr>
                <w:rFonts w:ascii="仿宋_GB2312" w:hAnsi="微软雅黑" w:eastAsia="仿宋_GB2312" w:cs="微软雅黑"/>
                <w:sz w:val="18"/>
                <w:szCs w:val="32"/>
              </w:rPr>
            </w:pPr>
          </w:p>
        </w:tc>
        <w:tc>
          <w:tcPr>
            <w:tcW w:w="3255" w:type="dxa"/>
            <w:gridSpan w:val="2"/>
            <w:shd w:val="clear" w:color="auto" w:fill="auto"/>
            <w:vAlign w:val="center"/>
          </w:tcPr>
          <w:p w14:paraId="2864CEA1">
            <w:pPr>
              <w:spacing w:line="400" w:lineRule="exact"/>
              <w:ind w:firstLine="360" w:firstLineChars="200"/>
              <w:jc w:val="center"/>
              <w:rPr>
                <w:rFonts w:ascii="仿宋_GB2312" w:hAnsi="微软雅黑" w:eastAsia="仿宋_GB2312" w:cs="微软雅黑"/>
                <w:sz w:val="18"/>
                <w:szCs w:val="32"/>
              </w:rPr>
            </w:pPr>
            <w:r>
              <w:rPr>
                <w:rFonts w:hint="eastAsia" w:ascii="仿宋_GB2312" w:hAnsi="微软雅黑" w:eastAsia="仿宋_GB2312" w:cs="微软雅黑"/>
                <w:sz w:val="18"/>
                <w:szCs w:val="32"/>
              </w:rPr>
              <w:t>船舶名称</w:t>
            </w:r>
          </w:p>
        </w:tc>
        <w:tc>
          <w:tcPr>
            <w:tcW w:w="4148" w:type="dxa"/>
            <w:gridSpan w:val="2"/>
            <w:shd w:val="clear" w:color="auto" w:fill="auto"/>
            <w:vAlign w:val="center"/>
          </w:tcPr>
          <w:p w14:paraId="4730EF09">
            <w:pPr>
              <w:spacing w:line="400" w:lineRule="exact"/>
              <w:ind w:firstLine="360" w:firstLineChars="200"/>
              <w:jc w:val="center"/>
              <w:rPr>
                <w:rFonts w:ascii="仿宋_GB2312" w:hAnsi="微软雅黑" w:eastAsia="仿宋_GB2312" w:cs="微软雅黑"/>
                <w:sz w:val="18"/>
                <w:szCs w:val="32"/>
              </w:rPr>
            </w:pPr>
          </w:p>
        </w:tc>
      </w:tr>
      <w:tr w14:paraId="10253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376" w:type="dxa"/>
            <w:shd w:val="clear" w:color="auto" w:fill="auto"/>
            <w:vAlign w:val="center"/>
          </w:tcPr>
          <w:p w14:paraId="293EF03F">
            <w:pPr>
              <w:spacing w:line="400" w:lineRule="exact"/>
              <w:ind w:firstLine="360" w:firstLineChars="200"/>
              <w:jc w:val="center"/>
              <w:rPr>
                <w:rFonts w:ascii="仿宋_GB2312" w:hAnsi="微软雅黑" w:eastAsia="仿宋_GB2312" w:cs="微软雅黑"/>
                <w:sz w:val="18"/>
                <w:szCs w:val="32"/>
              </w:rPr>
            </w:pPr>
            <w:r>
              <w:rPr>
                <w:rFonts w:hint="eastAsia" w:ascii="仿宋_GB2312" w:hAnsi="微软雅黑" w:eastAsia="仿宋_GB2312" w:cs="微软雅黑"/>
                <w:sz w:val="18"/>
                <w:szCs w:val="32"/>
              </w:rPr>
              <w:t>靠泊时间</w:t>
            </w:r>
          </w:p>
        </w:tc>
        <w:tc>
          <w:tcPr>
            <w:tcW w:w="4139" w:type="dxa"/>
            <w:gridSpan w:val="2"/>
            <w:shd w:val="clear" w:color="auto" w:fill="auto"/>
            <w:vAlign w:val="center"/>
          </w:tcPr>
          <w:p w14:paraId="3360A8B7">
            <w:pPr>
              <w:spacing w:line="400" w:lineRule="exact"/>
              <w:ind w:firstLine="360" w:firstLineChars="200"/>
              <w:jc w:val="center"/>
              <w:rPr>
                <w:rFonts w:ascii="仿宋_GB2312" w:hAnsi="微软雅黑" w:eastAsia="仿宋_GB2312" w:cs="微软雅黑"/>
                <w:sz w:val="18"/>
                <w:szCs w:val="32"/>
              </w:rPr>
            </w:pPr>
          </w:p>
        </w:tc>
        <w:tc>
          <w:tcPr>
            <w:tcW w:w="3264" w:type="dxa"/>
            <w:gridSpan w:val="2"/>
            <w:shd w:val="clear" w:color="auto" w:fill="auto"/>
            <w:vAlign w:val="center"/>
          </w:tcPr>
          <w:p w14:paraId="02FAEAC1">
            <w:pPr>
              <w:spacing w:line="400" w:lineRule="exact"/>
              <w:ind w:firstLine="360" w:firstLineChars="200"/>
              <w:jc w:val="center"/>
              <w:rPr>
                <w:rFonts w:ascii="仿宋_GB2312" w:hAnsi="微软雅黑" w:eastAsia="仿宋_GB2312" w:cs="微软雅黑"/>
                <w:sz w:val="18"/>
                <w:szCs w:val="32"/>
              </w:rPr>
            </w:pPr>
            <w:r>
              <w:rPr>
                <w:rFonts w:hint="eastAsia" w:ascii="仿宋_GB2312" w:hAnsi="微软雅黑" w:eastAsia="仿宋_GB2312" w:cs="微软雅黑"/>
                <w:sz w:val="18"/>
                <w:szCs w:val="32"/>
              </w:rPr>
              <w:t>离港时间</w:t>
            </w:r>
          </w:p>
        </w:tc>
        <w:tc>
          <w:tcPr>
            <w:tcW w:w="4148" w:type="dxa"/>
            <w:gridSpan w:val="2"/>
            <w:shd w:val="clear" w:color="auto" w:fill="auto"/>
            <w:vAlign w:val="center"/>
          </w:tcPr>
          <w:p w14:paraId="22437709">
            <w:pPr>
              <w:spacing w:line="400" w:lineRule="exact"/>
              <w:ind w:firstLine="360" w:firstLineChars="200"/>
              <w:jc w:val="center"/>
              <w:rPr>
                <w:rFonts w:ascii="仿宋_GB2312" w:hAnsi="微软雅黑" w:eastAsia="仿宋_GB2312" w:cs="微软雅黑"/>
                <w:sz w:val="18"/>
                <w:szCs w:val="32"/>
              </w:rPr>
            </w:pPr>
          </w:p>
        </w:tc>
      </w:tr>
      <w:tr w14:paraId="0F5C1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2376" w:type="dxa"/>
            <w:shd w:val="clear" w:color="auto" w:fill="auto"/>
            <w:vAlign w:val="center"/>
          </w:tcPr>
          <w:p w14:paraId="78DF08F8">
            <w:pPr>
              <w:spacing w:line="400" w:lineRule="exact"/>
              <w:ind w:firstLine="360" w:firstLineChars="200"/>
              <w:jc w:val="center"/>
              <w:rPr>
                <w:rFonts w:ascii="仿宋_GB2312" w:hAnsi="微软雅黑" w:eastAsia="仿宋_GB2312" w:cs="微软雅黑"/>
                <w:sz w:val="18"/>
                <w:szCs w:val="32"/>
              </w:rPr>
            </w:pPr>
            <w:r>
              <w:rPr>
                <w:rFonts w:hint="eastAsia" w:ascii="仿宋_GB2312" w:hAnsi="微软雅黑" w:eastAsia="仿宋_GB2312" w:cs="微软雅黑"/>
                <w:sz w:val="18"/>
                <w:szCs w:val="32"/>
              </w:rPr>
              <w:t>岸电使用时间</w:t>
            </w:r>
          </w:p>
        </w:tc>
        <w:tc>
          <w:tcPr>
            <w:tcW w:w="4139" w:type="dxa"/>
            <w:gridSpan w:val="2"/>
            <w:shd w:val="clear" w:color="auto" w:fill="auto"/>
            <w:vAlign w:val="center"/>
          </w:tcPr>
          <w:p w14:paraId="5872D90D">
            <w:pPr>
              <w:spacing w:line="400" w:lineRule="exact"/>
              <w:ind w:firstLine="360" w:firstLineChars="200"/>
              <w:jc w:val="center"/>
              <w:rPr>
                <w:rFonts w:ascii="仿宋_GB2312" w:hAnsi="微软雅黑" w:eastAsia="仿宋_GB2312" w:cs="微软雅黑"/>
                <w:sz w:val="18"/>
                <w:szCs w:val="32"/>
              </w:rPr>
            </w:pPr>
          </w:p>
        </w:tc>
        <w:tc>
          <w:tcPr>
            <w:tcW w:w="3264" w:type="dxa"/>
            <w:gridSpan w:val="2"/>
            <w:shd w:val="clear" w:color="auto" w:fill="auto"/>
            <w:vAlign w:val="center"/>
          </w:tcPr>
          <w:p w14:paraId="6A0A2CF8">
            <w:pPr>
              <w:spacing w:line="400" w:lineRule="exact"/>
              <w:ind w:firstLine="360" w:firstLineChars="200"/>
              <w:jc w:val="center"/>
              <w:rPr>
                <w:rFonts w:ascii="仿宋_GB2312" w:hAnsi="微软雅黑" w:eastAsia="仿宋_GB2312" w:cs="微软雅黑"/>
                <w:sz w:val="18"/>
                <w:szCs w:val="32"/>
              </w:rPr>
            </w:pPr>
            <w:r>
              <w:rPr>
                <w:rFonts w:hint="eastAsia" w:ascii="仿宋_GB2312" w:hAnsi="微软雅黑" w:eastAsia="仿宋_GB2312" w:cs="微软雅黑"/>
                <w:sz w:val="18"/>
                <w:szCs w:val="32"/>
              </w:rPr>
              <w:t>岸电撤电时间</w:t>
            </w:r>
          </w:p>
        </w:tc>
        <w:tc>
          <w:tcPr>
            <w:tcW w:w="4148" w:type="dxa"/>
            <w:gridSpan w:val="2"/>
            <w:shd w:val="clear" w:color="auto" w:fill="auto"/>
            <w:vAlign w:val="center"/>
          </w:tcPr>
          <w:p w14:paraId="69882B5A">
            <w:pPr>
              <w:spacing w:line="400" w:lineRule="exact"/>
              <w:ind w:firstLine="360" w:firstLineChars="200"/>
              <w:jc w:val="center"/>
              <w:rPr>
                <w:rFonts w:ascii="仿宋_GB2312" w:hAnsi="微软雅黑" w:eastAsia="仿宋_GB2312" w:cs="微软雅黑"/>
                <w:sz w:val="18"/>
                <w:szCs w:val="32"/>
              </w:rPr>
            </w:pPr>
          </w:p>
        </w:tc>
      </w:tr>
      <w:tr w14:paraId="13FF4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376" w:type="dxa"/>
            <w:shd w:val="clear" w:color="auto" w:fill="auto"/>
            <w:vAlign w:val="center"/>
          </w:tcPr>
          <w:p w14:paraId="48F4B5E7">
            <w:pPr>
              <w:spacing w:line="400" w:lineRule="exact"/>
              <w:ind w:firstLine="360" w:firstLineChars="200"/>
              <w:jc w:val="center"/>
              <w:rPr>
                <w:rFonts w:ascii="仿宋_GB2312" w:hAnsi="微软雅黑" w:eastAsia="仿宋_GB2312" w:cs="微软雅黑"/>
                <w:sz w:val="18"/>
                <w:szCs w:val="32"/>
              </w:rPr>
            </w:pPr>
            <w:r>
              <w:rPr>
                <w:rFonts w:hint="eastAsia" w:ascii="仿宋_GB2312" w:hAnsi="微软雅黑" w:eastAsia="仿宋_GB2312" w:cs="微软雅黑"/>
                <w:sz w:val="18"/>
                <w:szCs w:val="32"/>
              </w:rPr>
              <w:t>用电量记录</w:t>
            </w:r>
          </w:p>
        </w:tc>
        <w:tc>
          <w:tcPr>
            <w:tcW w:w="3111" w:type="dxa"/>
            <w:shd w:val="clear" w:color="auto" w:fill="auto"/>
            <w:vAlign w:val="center"/>
          </w:tcPr>
          <w:p w14:paraId="3BE5447B">
            <w:pPr>
              <w:spacing w:line="400" w:lineRule="exact"/>
              <w:ind w:firstLine="360" w:firstLineChars="200"/>
              <w:jc w:val="center"/>
              <w:rPr>
                <w:rFonts w:ascii="仿宋_GB2312" w:hAnsi="微软雅黑" w:eastAsia="仿宋_GB2312" w:cs="微软雅黑"/>
                <w:sz w:val="18"/>
                <w:szCs w:val="32"/>
              </w:rPr>
            </w:pPr>
            <w:r>
              <w:rPr>
                <w:rFonts w:hint="eastAsia" w:ascii="仿宋_GB2312" w:hAnsi="微软雅黑" w:eastAsia="仿宋_GB2312" w:cs="微软雅黑"/>
                <w:sz w:val="18"/>
                <w:szCs w:val="32"/>
              </w:rPr>
              <w:t>起始表数</w:t>
            </w:r>
          </w:p>
        </w:tc>
        <w:tc>
          <w:tcPr>
            <w:tcW w:w="3111" w:type="dxa"/>
            <w:gridSpan w:val="2"/>
            <w:shd w:val="clear" w:color="auto" w:fill="auto"/>
            <w:vAlign w:val="center"/>
          </w:tcPr>
          <w:p w14:paraId="7833D799">
            <w:pPr>
              <w:spacing w:line="400" w:lineRule="exact"/>
              <w:ind w:firstLine="360" w:firstLineChars="200"/>
              <w:jc w:val="center"/>
              <w:rPr>
                <w:rFonts w:ascii="仿宋_GB2312" w:hAnsi="微软雅黑" w:eastAsia="仿宋_GB2312" w:cs="微软雅黑"/>
                <w:sz w:val="18"/>
                <w:szCs w:val="32"/>
              </w:rPr>
            </w:pPr>
          </w:p>
        </w:tc>
        <w:tc>
          <w:tcPr>
            <w:tcW w:w="2218" w:type="dxa"/>
            <w:gridSpan w:val="2"/>
            <w:shd w:val="clear" w:color="auto" w:fill="auto"/>
            <w:vAlign w:val="center"/>
          </w:tcPr>
          <w:p w14:paraId="3B080152">
            <w:pPr>
              <w:spacing w:line="400" w:lineRule="exact"/>
              <w:ind w:firstLine="360" w:firstLineChars="200"/>
              <w:jc w:val="center"/>
              <w:rPr>
                <w:rFonts w:ascii="仿宋_GB2312" w:hAnsi="微软雅黑" w:eastAsia="仿宋_GB2312" w:cs="微软雅黑"/>
                <w:sz w:val="18"/>
                <w:szCs w:val="32"/>
              </w:rPr>
            </w:pPr>
            <w:r>
              <w:rPr>
                <w:rFonts w:hint="eastAsia" w:ascii="仿宋_GB2312" w:hAnsi="微软雅黑" w:eastAsia="仿宋_GB2312" w:cs="微软雅黑"/>
                <w:sz w:val="18"/>
                <w:szCs w:val="32"/>
              </w:rPr>
              <w:t>终止表数</w:t>
            </w:r>
          </w:p>
        </w:tc>
        <w:tc>
          <w:tcPr>
            <w:tcW w:w="3111" w:type="dxa"/>
            <w:shd w:val="clear" w:color="auto" w:fill="auto"/>
            <w:vAlign w:val="center"/>
          </w:tcPr>
          <w:p w14:paraId="740797F9">
            <w:pPr>
              <w:spacing w:line="400" w:lineRule="exact"/>
              <w:ind w:firstLine="360" w:firstLineChars="200"/>
              <w:jc w:val="center"/>
              <w:rPr>
                <w:rFonts w:ascii="仿宋_GB2312" w:hAnsi="微软雅黑" w:eastAsia="仿宋_GB2312" w:cs="微软雅黑"/>
                <w:sz w:val="18"/>
                <w:szCs w:val="32"/>
              </w:rPr>
            </w:pPr>
          </w:p>
        </w:tc>
      </w:tr>
    </w:tbl>
    <w:p w14:paraId="1FD8358A">
      <w:pPr>
        <w:spacing w:line="400" w:lineRule="exact"/>
        <w:ind w:firstLine="361" w:firstLineChars="200"/>
        <w:rPr>
          <w:rFonts w:ascii="仿宋_GB2312" w:hAnsi="微软雅黑" w:eastAsia="仿宋_GB2312" w:cs="微软雅黑"/>
          <w:b/>
          <w:sz w:val="18"/>
          <w:szCs w:val="32"/>
        </w:rPr>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3111"/>
        <w:gridCol w:w="1037"/>
        <w:gridCol w:w="2074"/>
        <w:gridCol w:w="1181"/>
        <w:gridCol w:w="1037"/>
        <w:gridCol w:w="3135"/>
      </w:tblGrid>
      <w:tr w14:paraId="7C111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3927" w:type="dxa"/>
            <w:gridSpan w:val="7"/>
            <w:shd w:val="clear" w:color="auto" w:fill="auto"/>
            <w:vAlign w:val="center"/>
          </w:tcPr>
          <w:p w14:paraId="7FAD111C">
            <w:pPr>
              <w:spacing w:line="400" w:lineRule="exact"/>
              <w:ind w:firstLine="361" w:firstLineChars="200"/>
              <w:rPr>
                <w:rFonts w:ascii="仿宋_GB2312" w:hAnsi="微软雅黑" w:eastAsia="仿宋_GB2312" w:cs="微软雅黑"/>
                <w:b/>
                <w:sz w:val="18"/>
                <w:szCs w:val="32"/>
              </w:rPr>
            </w:pPr>
            <w:r>
              <w:rPr>
                <w:rFonts w:hint="eastAsia" w:ascii="仿宋_GB2312" w:hAnsi="微软雅黑" w:eastAsia="仿宋_GB2312" w:cs="微软雅黑"/>
                <w:b/>
                <w:sz w:val="18"/>
                <w:szCs w:val="32"/>
              </w:rPr>
              <w:t xml:space="preserve">                                                                 运行记录               年     月      日        操作人：</w:t>
            </w:r>
          </w:p>
        </w:tc>
      </w:tr>
      <w:tr w14:paraId="43AD0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2376" w:type="dxa"/>
            <w:shd w:val="clear" w:color="auto" w:fill="auto"/>
            <w:vAlign w:val="center"/>
          </w:tcPr>
          <w:p w14:paraId="77F977D8">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泊位名称</w:t>
            </w:r>
          </w:p>
        </w:tc>
        <w:tc>
          <w:tcPr>
            <w:tcW w:w="4148" w:type="dxa"/>
            <w:gridSpan w:val="2"/>
            <w:shd w:val="clear" w:color="auto" w:fill="auto"/>
            <w:vAlign w:val="center"/>
          </w:tcPr>
          <w:p w14:paraId="3ABA868B">
            <w:pPr>
              <w:spacing w:line="400" w:lineRule="exact"/>
              <w:ind w:firstLine="360" w:firstLineChars="200"/>
              <w:rPr>
                <w:rFonts w:ascii="仿宋_GB2312" w:hAnsi="微软雅黑" w:eastAsia="仿宋_GB2312" w:cs="微软雅黑"/>
                <w:sz w:val="18"/>
                <w:szCs w:val="32"/>
              </w:rPr>
            </w:pPr>
          </w:p>
        </w:tc>
        <w:tc>
          <w:tcPr>
            <w:tcW w:w="3255" w:type="dxa"/>
            <w:gridSpan w:val="2"/>
            <w:shd w:val="clear" w:color="auto" w:fill="auto"/>
            <w:vAlign w:val="center"/>
          </w:tcPr>
          <w:p w14:paraId="58D635C6">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船舶名称</w:t>
            </w:r>
          </w:p>
        </w:tc>
        <w:tc>
          <w:tcPr>
            <w:tcW w:w="4148" w:type="dxa"/>
            <w:gridSpan w:val="2"/>
            <w:shd w:val="clear" w:color="auto" w:fill="auto"/>
            <w:vAlign w:val="center"/>
          </w:tcPr>
          <w:p w14:paraId="20F34523">
            <w:pPr>
              <w:spacing w:line="400" w:lineRule="exact"/>
              <w:ind w:firstLine="360" w:firstLineChars="200"/>
              <w:rPr>
                <w:rFonts w:ascii="仿宋_GB2312" w:hAnsi="微软雅黑" w:eastAsia="仿宋_GB2312" w:cs="微软雅黑"/>
                <w:sz w:val="18"/>
                <w:szCs w:val="32"/>
              </w:rPr>
            </w:pPr>
          </w:p>
        </w:tc>
      </w:tr>
      <w:tr w14:paraId="008A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2376" w:type="dxa"/>
            <w:shd w:val="clear" w:color="auto" w:fill="auto"/>
            <w:vAlign w:val="center"/>
          </w:tcPr>
          <w:p w14:paraId="77270B3C">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靠泊时间</w:t>
            </w:r>
          </w:p>
        </w:tc>
        <w:tc>
          <w:tcPr>
            <w:tcW w:w="4139" w:type="dxa"/>
            <w:gridSpan w:val="2"/>
            <w:shd w:val="clear" w:color="auto" w:fill="auto"/>
            <w:vAlign w:val="center"/>
          </w:tcPr>
          <w:p w14:paraId="6CD86308">
            <w:pPr>
              <w:spacing w:line="400" w:lineRule="exact"/>
              <w:ind w:firstLine="360" w:firstLineChars="200"/>
              <w:rPr>
                <w:rFonts w:ascii="仿宋_GB2312" w:hAnsi="微软雅黑" w:eastAsia="仿宋_GB2312" w:cs="微软雅黑"/>
                <w:sz w:val="18"/>
                <w:szCs w:val="32"/>
              </w:rPr>
            </w:pPr>
          </w:p>
        </w:tc>
        <w:tc>
          <w:tcPr>
            <w:tcW w:w="3240" w:type="dxa"/>
            <w:gridSpan w:val="2"/>
            <w:shd w:val="clear" w:color="auto" w:fill="auto"/>
            <w:vAlign w:val="center"/>
          </w:tcPr>
          <w:p w14:paraId="2D9CAFF9">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离港时间</w:t>
            </w:r>
          </w:p>
        </w:tc>
        <w:tc>
          <w:tcPr>
            <w:tcW w:w="4172" w:type="dxa"/>
            <w:gridSpan w:val="2"/>
            <w:shd w:val="clear" w:color="auto" w:fill="auto"/>
            <w:vAlign w:val="center"/>
          </w:tcPr>
          <w:p w14:paraId="0BCCBAC6">
            <w:pPr>
              <w:spacing w:line="400" w:lineRule="exact"/>
              <w:ind w:firstLine="360" w:firstLineChars="200"/>
              <w:rPr>
                <w:rFonts w:ascii="仿宋_GB2312" w:hAnsi="微软雅黑" w:eastAsia="仿宋_GB2312" w:cs="微软雅黑"/>
                <w:sz w:val="18"/>
                <w:szCs w:val="32"/>
              </w:rPr>
            </w:pPr>
          </w:p>
        </w:tc>
      </w:tr>
      <w:tr w14:paraId="37A35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jc w:val="center"/>
        </w:trPr>
        <w:tc>
          <w:tcPr>
            <w:tcW w:w="2376" w:type="dxa"/>
            <w:shd w:val="clear" w:color="auto" w:fill="auto"/>
            <w:vAlign w:val="center"/>
          </w:tcPr>
          <w:p w14:paraId="3143AEEE">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岸电使用时间</w:t>
            </w:r>
          </w:p>
        </w:tc>
        <w:tc>
          <w:tcPr>
            <w:tcW w:w="4139" w:type="dxa"/>
            <w:gridSpan w:val="2"/>
            <w:shd w:val="clear" w:color="auto" w:fill="auto"/>
            <w:vAlign w:val="center"/>
          </w:tcPr>
          <w:p w14:paraId="207CA737">
            <w:pPr>
              <w:spacing w:line="400" w:lineRule="exact"/>
              <w:ind w:firstLine="360" w:firstLineChars="200"/>
              <w:rPr>
                <w:rFonts w:ascii="仿宋_GB2312" w:hAnsi="微软雅黑" w:eastAsia="仿宋_GB2312" w:cs="微软雅黑"/>
                <w:sz w:val="18"/>
                <w:szCs w:val="32"/>
              </w:rPr>
            </w:pPr>
          </w:p>
        </w:tc>
        <w:tc>
          <w:tcPr>
            <w:tcW w:w="3240" w:type="dxa"/>
            <w:gridSpan w:val="2"/>
            <w:shd w:val="clear" w:color="auto" w:fill="auto"/>
            <w:vAlign w:val="center"/>
          </w:tcPr>
          <w:p w14:paraId="4A431F6F">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岸电撤电时间</w:t>
            </w:r>
          </w:p>
        </w:tc>
        <w:tc>
          <w:tcPr>
            <w:tcW w:w="4172" w:type="dxa"/>
            <w:gridSpan w:val="2"/>
            <w:shd w:val="clear" w:color="auto" w:fill="auto"/>
            <w:vAlign w:val="center"/>
          </w:tcPr>
          <w:p w14:paraId="70F816CE">
            <w:pPr>
              <w:spacing w:line="400" w:lineRule="exact"/>
              <w:ind w:firstLine="360" w:firstLineChars="200"/>
              <w:rPr>
                <w:rFonts w:ascii="仿宋_GB2312" w:hAnsi="微软雅黑" w:eastAsia="仿宋_GB2312" w:cs="微软雅黑"/>
                <w:sz w:val="18"/>
                <w:szCs w:val="32"/>
              </w:rPr>
            </w:pPr>
          </w:p>
        </w:tc>
      </w:tr>
      <w:tr w14:paraId="0F0B9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376" w:type="dxa"/>
            <w:shd w:val="clear" w:color="auto" w:fill="auto"/>
            <w:vAlign w:val="center"/>
          </w:tcPr>
          <w:p w14:paraId="105BEEB6">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用电量记录</w:t>
            </w:r>
          </w:p>
        </w:tc>
        <w:tc>
          <w:tcPr>
            <w:tcW w:w="3111" w:type="dxa"/>
            <w:shd w:val="clear" w:color="auto" w:fill="auto"/>
            <w:vAlign w:val="center"/>
          </w:tcPr>
          <w:p w14:paraId="4489CC12">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起始表数</w:t>
            </w:r>
          </w:p>
        </w:tc>
        <w:tc>
          <w:tcPr>
            <w:tcW w:w="3111" w:type="dxa"/>
            <w:gridSpan w:val="2"/>
            <w:shd w:val="clear" w:color="auto" w:fill="auto"/>
            <w:vAlign w:val="center"/>
          </w:tcPr>
          <w:p w14:paraId="73074997">
            <w:pPr>
              <w:spacing w:line="400" w:lineRule="exact"/>
              <w:ind w:firstLine="360" w:firstLineChars="200"/>
              <w:rPr>
                <w:rFonts w:ascii="仿宋_GB2312" w:hAnsi="微软雅黑" w:eastAsia="仿宋_GB2312" w:cs="微软雅黑"/>
                <w:sz w:val="18"/>
                <w:szCs w:val="32"/>
              </w:rPr>
            </w:pPr>
          </w:p>
        </w:tc>
        <w:tc>
          <w:tcPr>
            <w:tcW w:w="2218" w:type="dxa"/>
            <w:gridSpan w:val="2"/>
            <w:shd w:val="clear" w:color="auto" w:fill="auto"/>
            <w:vAlign w:val="center"/>
          </w:tcPr>
          <w:p w14:paraId="3592513D">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终止表数</w:t>
            </w:r>
          </w:p>
        </w:tc>
        <w:tc>
          <w:tcPr>
            <w:tcW w:w="3111" w:type="dxa"/>
            <w:shd w:val="clear" w:color="auto" w:fill="auto"/>
            <w:vAlign w:val="center"/>
          </w:tcPr>
          <w:p w14:paraId="7A21E8C9">
            <w:pPr>
              <w:spacing w:line="400" w:lineRule="exact"/>
              <w:ind w:firstLine="360" w:firstLineChars="200"/>
              <w:rPr>
                <w:rFonts w:ascii="仿宋_GB2312" w:hAnsi="微软雅黑" w:eastAsia="仿宋_GB2312" w:cs="微软雅黑"/>
                <w:sz w:val="18"/>
                <w:szCs w:val="32"/>
              </w:rPr>
            </w:pPr>
          </w:p>
        </w:tc>
      </w:tr>
    </w:tbl>
    <w:p w14:paraId="54DC5CDA">
      <w:pPr>
        <w:spacing w:line="400" w:lineRule="exact"/>
        <w:ind w:firstLine="361" w:firstLineChars="200"/>
        <w:rPr>
          <w:rFonts w:ascii="仿宋_GB2312" w:hAnsi="微软雅黑" w:eastAsia="仿宋_GB2312" w:cs="微软雅黑"/>
          <w:b/>
          <w:sz w:val="18"/>
          <w:szCs w:val="32"/>
        </w:rPr>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3111"/>
        <w:gridCol w:w="1037"/>
        <w:gridCol w:w="2074"/>
        <w:gridCol w:w="1181"/>
        <w:gridCol w:w="1037"/>
        <w:gridCol w:w="3135"/>
      </w:tblGrid>
      <w:tr w14:paraId="61C46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3927" w:type="dxa"/>
            <w:gridSpan w:val="7"/>
            <w:shd w:val="clear" w:color="auto" w:fill="auto"/>
            <w:vAlign w:val="center"/>
          </w:tcPr>
          <w:p w14:paraId="470F7001">
            <w:pPr>
              <w:spacing w:line="400" w:lineRule="exact"/>
              <w:ind w:firstLine="361" w:firstLineChars="200"/>
              <w:rPr>
                <w:rFonts w:ascii="仿宋_GB2312" w:hAnsi="微软雅黑" w:eastAsia="仿宋_GB2312" w:cs="微软雅黑"/>
                <w:b/>
                <w:sz w:val="18"/>
                <w:szCs w:val="32"/>
              </w:rPr>
            </w:pPr>
            <w:r>
              <w:rPr>
                <w:rFonts w:hint="eastAsia" w:ascii="仿宋_GB2312" w:hAnsi="微软雅黑" w:eastAsia="仿宋_GB2312" w:cs="微软雅黑"/>
                <w:b/>
                <w:sz w:val="18"/>
                <w:szCs w:val="32"/>
              </w:rPr>
              <w:t xml:space="preserve">                                                                 运行记录               年     月      日        操作人：</w:t>
            </w:r>
          </w:p>
        </w:tc>
      </w:tr>
      <w:tr w14:paraId="5EAD9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2376" w:type="dxa"/>
            <w:shd w:val="clear" w:color="auto" w:fill="auto"/>
            <w:vAlign w:val="center"/>
          </w:tcPr>
          <w:p w14:paraId="778AFF75">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泊位名称</w:t>
            </w:r>
          </w:p>
        </w:tc>
        <w:tc>
          <w:tcPr>
            <w:tcW w:w="4148" w:type="dxa"/>
            <w:gridSpan w:val="2"/>
            <w:shd w:val="clear" w:color="auto" w:fill="auto"/>
            <w:vAlign w:val="center"/>
          </w:tcPr>
          <w:p w14:paraId="0FDAE140">
            <w:pPr>
              <w:spacing w:line="400" w:lineRule="exact"/>
              <w:ind w:firstLine="360" w:firstLineChars="200"/>
              <w:rPr>
                <w:rFonts w:ascii="仿宋_GB2312" w:hAnsi="微软雅黑" w:eastAsia="仿宋_GB2312" w:cs="微软雅黑"/>
                <w:sz w:val="18"/>
                <w:szCs w:val="32"/>
              </w:rPr>
            </w:pPr>
          </w:p>
        </w:tc>
        <w:tc>
          <w:tcPr>
            <w:tcW w:w="3255" w:type="dxa"/>
            <w:gridSpan w:val="2"/>
            <w:shd w:val="clear" w:color="auto" w:fill="auto"/>
            <w:vAlign w:val="center"/>
          </w:tcPr>
          <w:p w14:paraId="1238382E">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船舶名称</w:t>
            </w:r>
          </w:p>
        </w:tc>
        <w:tc>
          <w:tcPr>
            <w:tcW w:w="4148" w:type="dxa"/>
            <w:gridSpan w:val="2"/>
            <w:shd w:val="clear" w:color="auto" w:fill="auto"/>
            <w:vAlign w:val="center"/>
          </w:tcPr>
          <w:p w14:paraId="6E092861">
            <w:pPr>
              <w:spacing w:line="400" w:lineRule="exact"/>
              <w:ind w:firstLine="360" w:firstLineChars="200"/>
              <w:rPr>
                <w:rFonts w:ascii="仿宋_GB2312" w:hAnsi="微软雅黑" w:eastAsia="仿宋_GB2312" w:cs="微软雅黑"/>
                <w:sz w:val="18"/>
                <w:szCs w:val="32"/>
              </w:rPr>
            </w:pPr>
          </w:p>
        </w:tc>
      </w:tr>
      <w:tr w14:paraId="355D9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2376" w:type="dxa"/>
            <w:shd w:val="clear" w:color="auto" w:fill="auto"/>
            <w:vAlign w:val="center"/>
          </w:tcPr>
          <w:p w14:paraId="1BE22401">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靠泊时间</w:t>
            </w:r>
          </w:p>
        </w:tc>
        <w:tc>
          <w:tcPr>
            <w:tcW w:w="4139" w:type="dxa"/>
            <w:gridSpan w:val="2"/>
            <w:shd w:val="clear" w:color="auto" w:fill="auto"/>
            <w:vAlign w:val="center"/>
          </w:tcPr>
          <w:p w14:paraId="17115C49">
            <w:pPr>
              <w:spacing w:line="400" w:lineRule="exact"/>
              <w:ind w:firstLine="360" w:firstLineChars="200"/>
              <w:rPr>
                <w:rFonts w:ascii="仿宋_GB2312" w:hAnsi="微软雅黑" w:eastAsia="仿宋_GB2312" w:cs="微软雅黑"/>
                <w:sz w:val="18"/>
                <w:szCs w:val="32"/>
              </w:rPr>
            </w:pPr>
          </w:p>
        </w:tc>
        <w:tc>
          <w:tcPr>
            <w:tcW w:w="3240" w:type="dxa"/>
            <w:gridSpan w:val="2"/>
            <w:shd w:val="clear" w:color="auto" w:fill="auto"/>
            <w:vAlign w:val="center"/>
          </w:tcPr>
          <w:p w14:paraId="1A4A1596">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离港时间</w:t>
            </w:r>
          </w:p>
        </w:tc>
        <w:tc>
          <w:tcPr>
            <w:tcW w:w="4172" w:type="dxa"/>
            <w:gridSpan w:val="2"/>
            <w:shd w:val="clear" w:color="auto" w:fill="auto"/>
            <w:vAlign w:val="center"/>
          </w:tcPr>
          <w:p w14:paraId="36434DB2">
            <w:pPr>
              <w:spacing w:line="400" w:lineRule="exact"/>
              <w:ind w:firstLine="360" w:firstLineChars="200"/>
              <w:rPr>
                <w:rFonts w:ascii="仿宋_GB2312" w:hAnsi="微软雅黑" w:eastAsia="仿宋_GB2312" w:cs="微软雅黑"/>
                <w:sz w:val="18"/>
                <w:szCs w:val="32"/>
              </w:rPr>
            </w:pPr>
          </w:p>
        </w:tc>
      </w:tr>
      <w:tr w14:paraId="52424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 w:hRule="atLeast"/>
          <w:jc w:val="center"/>
        </w:trPr>
        <w:tc>
          <w:tcPr>
            <w:tcW w:w="2376" w:type="dxa"/>
            <w:shd w:val="clear" w:color="auto" w:fill="auto"/>
            <w:vAlign w:val="center"/>
          </w:tcPr>
          <w:p w14:paraId="6491D3D2">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岸电使用时间</w:t>
            </w:r>
          </w:p>
        </w:tc>
        <w:tc>
          <w:tcPr>
            <w:tcW w:w="4139" w:type="dxa"/>
            <w:gridSpan w:val="2"/>
            <w:shd w:val="clear" w:color="auto" w:fill="auto"/>
            <w:vAlign w:val="center"/>
          </w:tcPr>
          <w:p w14:paraId="5E14FBEE">
            <w:pPr>
              <w:spacing w:line="400" w:lineRule="exact"/>
              <w:ind w:firstLine="360" w:firstLineChars="200"/>
              <w:rPr>
                <w:rFonts w:ascii="仿宋_GB2312" w:hAnsi="微软雅黑" w:eastAsia="仿宋_GB2312" w:cs="微软雅黑"/>
                <w:sz w:val="18"/>
                <w:szCs w:val="32"/>
              </w:rPr>
            </w:pPr>
          </w:p>
        </w:tc>
        <w:tc>
          <w:tcPr>
            <w:tcW w:w="3240" w:type="dxa"/>
            <w:gridSpan w:val="2"/>
            <w:shd w:val="clear" w:color="auto" w:fill="auto"/>
            <w:vAlign w:val="center"/>
          </w:tcPr>
          <w:p w14:paraId="48B87463">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岸电撤电时间</w:t>
            </w:r>
          </w:p>
        </w:tc>
        <w:tc>
          <w:tcPr>
            <w:tcW w:w="4172" w:type="dxa"/>
            <w:gridSpan w:val="2"/>
            <w:shd w:val="clear" w:color="auto" w:fill="auto"/>
            <w:vAlign w:val="center"/>
          </w:tcPr>
          <w:p w14:paraId="03CF96B7">
            <w:pPr>
              <w:spacing w:line="400" w:lineRule="exact"/>
              <w:ind w:firstLine="360" w:firstLineChars="200"/>
              <w:rPr>
                <w:rFonts w:ascii="仿宋_GB2312" w:hAnsi="微软雅黑" w:eastAsia="仿宋_GB2312" w:cs="微软雅黑"/>
                <w:sz w:val="18"/>
                <w:szCs w:val="32"/>
              </w:rPr>
            </w:pPr>
          </w:p>
        </w:tc>
      </w:tr>
      <w:tr w14:paraId="0CE1D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376" w:type="dxa"/>
            <w:shd w:val="clear" w:color="auto" w:fill="auto"/>
            <w:vAlign w:val="center"/>
          </w:tcPr>
          <w:p w14:paraId="3544D0B8">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用电量记录</w:t>
            </w:r>
          </w:p>
        </w:tc>
        <w:tc>
          <w:tcPr>
            <w:tcW w:w="3111" w:type="dxa"/>
            <w:shd w:val="clear" w:color="auto" w:fill="auto"/>
            <w:vAlign w:val="center"/>
          </w:tcPr>
          <w:p w14:paraId="0DE2F015">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起始表数</w:t>
            </w:r>
          </w:p>
        </w:tc>
        <w:tc>
          <w:tcPr>
            <w:tcW w:w="3111" w:type="dxa"/>
            <w:gridSpan w:val="2"/>
            <w:shd w:val="clear" w:color="auto" w:fill="auto"/>
            <w:vAlign w:val="center"/>
          </w:tcPr>
          <w:p w14:paraId="020D9CB2">
            <w:pPr>
              <w:spacing w:line="400" w:lineRule="exact"/>
              <w:ind w:firstLine="360" w:firstLineChars="200"/>
              <w:rPr>
                <w:rFonts w:ascii="仿宋_GB2312" w:hAnsi="微软雅黑" w:eastAsia="仿宋_GB2312" w:cs="微软雅黑"/>
                <w:sz w:val="18"/>
                <w:szCs w:val="32"/>
              </w:rPr>
            </w:pPr>
          </w:p>
        </w:tc>
        <w:tc>
          <w:tcPr>
            <w:tcW w:w="2218" w:type="dxa"/>
            <w:gridSpan w:val="2"/>
            <w:shd w:val="clear" w:color="auto" w:fill="auto"/>
            <w:vAlign w:val="center"/>
          </w:tcPr>
          <w:p w14:paraId="792E27B0">
            <w:pPr>
              <w:spacing w:line="400" w:lineRule="exact"/>
              <w:ind w:firstLine="360" w:firstLineChars="200"/>
              <w:rPr>
                <w:rFonts w:ascii="仿宋_GB2312" w:hAnsi="微软雅黑" w:eastAsia="仿宋_GB2312" w:cs="微软雅黑"/>
                <w:sz w:val="18"/>
                <w:szCs w:val="32"/>
              </w:rPr>
            </w:pPr>
            <w:r>
              <w:rPr>
                <w:rFonts w:hint="eastAsia" w:ascii="仿宋_GB2312" w:hAnsi="微软雅黑" w:eastAsia="仿宋_GB2312" w:cs="微软雅黑"/>
                <w:sz w:val="18"/>
                <w:szCs w:val="32"/>
              </w:rPr>
              <w:t>终止表数</w:t>
            </w:r>
          </w:p>
        </w:tc>
        <w:tc>
          <w:tcPr>
            <w:tcW w:w="3111" w:type="dxa"/>
            <w:shd w:val="clear" w:color="auto" w:fill="auto"/>
            <w:vAlign w:val="center"/>
          </w:tcPr>
          <w:p w14:paraId="69E3D262">
            <w:pPr>
              <w:spacing w:line="400" w:lineRule="exact"/>
              <w:ind w:firstLine="360" w:firstLineChars="200"/>
              <w:rPr>
                <w:rFonts w:ascii="仿宋_GB2312" w:hAnsi="微软雅黑" w:eastAsia="仿宋_GB2312" w:cs="微软雅黑"/>
                <w:sz w:val="18"/>
                <w:szCs w:val="32"/>
              </w:rPr>
            </w:pPr>
          </w:p>
        </w:tc>
      </w:tr>
    </w:tbl>
    <w:p w14:paraId="7D7B4175"/>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87269">
    <w:pPr>
      <w:snapToGrid w:val="0"/>
      <w:jc w:val="left"/>
      <w:rPr>
        <w:sz w:val="18"/>
        <w:szCs w:val="24"/>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AC2846"/>
    <w:multiLevelType w:val="singleLevel"/>
    <w:tmpl w:val="AFAC284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BE06FB"/>
    <w:rsid w:val="23D92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 w:type="table" w:styleId="4">
    <w:name w:val="Table Grid"/>
    <w:basedOn w:val="3"/>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255</Words>
  <Characters>280</Characters>
  <Lines>0</Lines>
  <Paragraphs>0</Paragraphs>
  <TotalTime>1</TotalTime>
  <ScaleCrop>false</ScaleCrop>
  <LinksUpToDate>false</LinksUpToDate>
  <CharactersWithSpaces>310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2025-08-20T02:05:00Z</dcterms:created>
  <dc:creator>李兴林</dc:creator>
  <cp:lastModifiedBy>李兴林</cp:lastModifiedBy>
  <dcterms:modified xsi:type="dcterms:W3CDTF">2025-08-26T00:54:11Z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eyJoZGlkIjoiZGQyYjI0NmY5YzE4NzU2YjI0ZTdkZWM2NzUyMzkzZWQiLCJ1c2VySWQiOiI1NTE1NjY0NTEifQ==</vt:lpwstr>
  </property>
  <property fmtid="{D5CDD505-2E9C-101B-9397-08002B2CF9AE}" pid="4" name="ICV">
    <vt:lpwstr>72ADB6D749384BA9BB9828BC75737603_12</vt:lpwstr>
  </property>
</Properties>
</file>